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0D8E" w14:textId="7145E703" w:rsidR="00F52C54" w:rsidRDefault="00F52C54" w:rsidP="00F52C54">
      <w:pPr>
        <w:tabs>
          <w:tab w:val="left" w:pos="4005"/>
        </w:tabs>
      </w:pPr>
      <w:r>
        <w:tab/>
      </w:r>
    </w:p>
    <w:p w14:paraId="21BC4F9C" w14:textId="5046CE57" w:rsidR="00F52C54" w:rsidRDefault="00F52C54" w:rsidP="00F52C54">
      <w:pPr>
        <w:tabs>
          <w:tab w:val="left" w:pos="4005"/>
        </w:tabs>
      </w:pPr>
    </w:p>
    <w:p w14:paraId="4766C210" w14:textId="4C2FAD37" w:rsidR="00F52C54" w:rsidRDefault="00F52C54" w:rsidP="00F52C54">
      <w:pPr>
        <w:tabs>
          <w:tab w:val="left" w:pos="4005"/>
        </w:tabs>
      </w:pPr>
    </w:p>
    <w:p w14:paraId="514F5234" w14:textId="3B323CA5" w:rsidR="00F52C54" w:rsidRPr="009B47F6" w:rsidRDefault="009B47F6" w:rsidP="009B47F6">
      <w:pPr>
        <w:tabs>
          <w:tab w:val="left" w:pos="4005"/>
        </w:tabs>
        <w:jc w:val="center"/>
        <w:rPr>
          <w:b/>
          <w:bCs/>
          <w:sz w:val="28"/>
          <w:szCs w:val="28"/>
        </w:rPr>
      </w:pPr>
      <w:r w:rsidRPr="009B47F6">
        <w:rPr>
          <w:b/>
          <w:bCs/>
          <w:sz w:val="28"/>
          <w:szCs w:val="28"/>
        </w:rPr>
        <w:t xml:space="preserve">NOTICE OF PUBLIC </w:t>
      </w:r>
      <w:r w:rsidR="002B5403">
        <w:rPr>
          <w:b/>
          <w:bCs/>
          <w:sz w:val="28"/>
          <w:szCs w:val="28"/>
        </w:rPr>
        <w:t>HEARING</w:t>
      </w:r>
    </w:p>
    <w:p w14:paraId="1F6CD027" w14:textId="2C7A217D" w:rsidR="009B47F6" w:rsidRDefault="009B47F6" w:rsidP="009B47F6">
      <w:pPr>
        <w:tabs>
          <w:tab w:val="left" w:pos="4005"/>
        </w:tabs>
        <w:jc w:val="center"/>
        <w:rPr>
          <w:b/>
          <w:bCs/>
        </w:rPr>
      </w:pPr>
    </w:p>
    <w:p w14:paraId="64639086" w14:textId="37DE1F32" w:rsidR="009B47F6" w:rsidRDefault="009B47F6" w:rsidP="009B47F6">
      <w:pPr>
        <w:tabs>
          <w:tab w:val="left" w:pos="4005"/>
        </w:tabs>
        <w:jc w:val="both"/>
      </w:pPr>
      <w:r>
        <w:rPr>
          <w:b/>
          <w:bCs/>
        </w:rPr>
        <w:t xml:space="preserve">NOTICE IS HEREBY GIVEN </w:t>
      </w:r>
      <w:r w:rsidRPr="009B47F6">
        <w:t>that the Public Financing Authority</w:t>
      </w:r>
      <w:r w:rsidR="00E04255">
        <w:t xml:space="preserve"> (“PFA”)</w:t>
      </w:r>
      <w:r w:rsidRPr="009B47F6">
        <w:t xml:space="preserve"> of the </w:t>
      </w:r>
      <w:r w:rsidR="004618FD">
        <w:t>Highway 74</w:t>
      </w:r>
      <w:r w:rsidR="00771297">
        <w:t xml:space="preserve"> Enhanced</w:t>
      </w:r>
      <w:r>
        <w:t xml:space="preserve"> </w:t>
      </w:r>
      <w:r w:rsidR="00AC4067">
        <w:t xml:space="preserve">Infrastructure Financing District </w:t>
      </w:r>
      <w:r>
        <w:t>(</w:t>
      </w:r>
      <w:r w:rsidR="00E04255">
        <w:t>“</w:t>
      </w:r>
      <w:r>
        <w:t>EIFD</w:t>
      </w:r>
      <w:r w:rsidR="00E04255">
        <w:t>”</w:t>
      </w:r>
      <w:r>
        <w:t xml:space="preserve">) will hold a public </w:t>
      </w:r>
      <w:r w:rsidR="00274266">
        <w:t>hearing</w:t>
      </w:r>
      <w:r>
        <w:t xml:space="preserve"> </w:t>
      </w:r>
      <w:r w:rsidR="00637BDB">
        <w:t>on the 1</w:t>
      </w:r>
      <w:r w:rsidR="00637BDB" w:rsidRPr="00637BDB">
        <w:rPr>
          <w:vertAlign w:val="superscript"/>
        </w:rPr>
        <w:t>st</w:t>
      </w:r>
      <w:r w:rsidR="00637BDB">
        <w:t xml:space="preserve"> Floor, Board Chambers, County </w:t>
      </w:r>
      <w:r w:rsidR="00C45DE8">
        <w:t>A</w:t>
      </w:r>
      <w:r w:rsidR="00637BDB">
        <w:t xml:space="preserve">dministrative Center, 4080 Lemon Street, Riverside, on </w:t>
      </w:r>
      <w:r>
        <w:t xml:space="preserve">Tuesday, </w:t>
      </w:r>
      <w:r w:rsidR="00F5294F">
        <w:t>August 30</w:t>
      </w:r>
      <w:r>
        <w:t>, 202</w:t>
      </w:r>
      <w:r w:rsidR="004618FD">
        <w:t>2,</w:t>
      </w:r>
      <w:r>
        <w:t xml:space="preserve"> </w:t>
      </w:r>
      <w:r w:rsidR="00637BDB">
        <w:t xml:space="preserve">at 1:30 pm or soon as possible thereafter, </w:t>
      </w:r>
      <w:r>
        <w:t>to consider the following item:</w:t>
      </w:r>
    </w:p>
    <w:p w14:paraId="47CF9BFB" w14:textId="78044295" w:rsidR="009B47F6" w:rsidRPr="004551AE" w:rsidRDefault="009B47F6" w:rsidP="000213EE">
      <w:pPr>
        <w:jc w:val="center"/>
        <w:rPr>
          <w:b/>
          <w:bCs/>
        </w:rPr>
      </w:pPr>
      <w:r w:rsidRPr="004551AE">
        <w:rPr>
          <w:b/>
          <w:bCs/>
        </w:rPr>
        <w:t>RECEIVE PUBLIC TEST</w:t>
      </w:r>
      <w:r w:rsidR="000B11DA">
        <w:rPr>
          <w:b/>
          <w:bCs/>
        </w:rPr>
        <w:t>I</w:t>
      </w:r>
      <w:r w:rsidR="0057540B" w:rsidRPr="004551AE">
        <w:rPr>
          <w:b/>
          <w:bCs/>
        </w:rPr>
        <w:t xml:space="preserve">MONY FOR THE </w:t>
      </w:r>
      <w:r w:rsidR="004618FD">
        <w:rPr>
          <w:b/>
          <w:bCs/>
        </w:rPr>
        <w:t>HIGHWAY 74</w:t>
      </w:r>
      <w:r w:rsidR="0057540B" w:rsidRPr="004551AE">
        <w:rPr>
          <w:b/>
          <w:bCs/>
        </w:rPr>
        <w:t xml:space="preserve"> EIFD INFRASTRUCTURE FINANCING PLAN</w:t>
      </w:r>
      <w:r w:rsidR="00F11BCF" w:rsidRPr="004551AE">
        <w:rPr>
          <w:b/>
          <w:bCs/>
        </w:rPr>
        <w:t xml:space="preserve"> (IFP)</w:t>
      </w:r>
    </w:p>
    <w:p w14:paraId="1B03FD32" w14:textId="0B0EE900" w:rsidR="004551AE" w:rsidRDefault="004551AE" w:rsidP="004551AE">
      <w:pPr>
        <w:jc w:val="both"/>
        <w:rPr>
          <w:b/>
          <w:bCs/>
        </w:rPr>
      </w:pPr>
      <w:r>
        <w:tab/>
      </w:r>
      <w:r w:rsidR="0057540B">
        <w:t xml:space="preserve">Riverside County has initiated a process to establish an EIFD </w:t>
      </w:r>
      <w:r w:rsidR="004618FD">
        <w:t>along Highway 74</w:t>
      </w:r>
      <w:r w:rsidR="0057540B">
        <w:t xml:space="preserve"> that will encompass </w:t>
      </w:r>
      <w:r w:rsidR="004618FD">
        <w:t>all properties within the designated boundary</w:t>
      </w:r>
      <w:r w:rsidR="0057540B">
        <w:t xml:space="preserve">. </w:t>
      </w:r>
      <w:r w:rsidR="00E04255" w:rsidRPr="00E04255">
        <w:t xml:space="preserve">The </w:t>
      </w:r>
      <w:r w:rsidR="00E04255">
        <w:t>EIFD</w:t>
      </w:r>
      <w:r w:rsidR="00E04255" w:rsidRPr="00E04255">
        <w:t xml:space="preserve"> encompasses approximately 2,200 acres and over 900 parcels along Highway 74 between the Cities of Lake Elsinore and Perris. </w:t>
      </w:r>
      <w:r w:rsidR="00F11BCF">
        <w:t xml:space="preserve">The </w:t>
      </w:r>
      <w:r w:rsidR="00274266">
        <w:t>p</w:t>
      </w:r>
      <w:r w:rsidR="00F11BCF">
        <w:t xml:space="preserve">urpose of this </w:t>
      </w:r>
      <w:r w:rsidR="00E04255">
        <w:t>EIFD</w:t>
      </w:r>
      <w:r w:rsidR="00F11BCF">
        <w:t xml:space="preserve"> is to finance the construction, and/or acquisition, and/or maintenance of public facilities of community</w:t>
      </w:r>
      <w:r w:rsidR="00552E2B">
        <w:t>-</w:t>
      </w:r>
      <w:r w:rsidR="00F11BCF">
        <w:t xml:space="preserve">wide significance.  </w:t>
      </w:r>
      <w:r w:rsidR="0057540B">
        <w:t>Once established, a portion of the incremental property tax</w:t>
      </w:r>
      <w:r w:rsidR="000213EE">
        <w:t xml:space="preserve"> revenue</w:t>
      </w:r>
      <w:r w:rsidR="0057540B">
        <w:t xml:space="preserve"> that Riverside County receives from taxable properties located within the proposed </w:t>
      </w:r>
      <w:r w:rsidR="004618FD">
        <w:t>Highway 74</w:t>
      </w:r>
      <w:r w:rsidR="0057540B">
        <w:t xml:space="preserve"> EIFD</w:t>
      </w:r>
      <w:r w:rsidR="004B6EDA">
        <w:t xml:space="preserve"> totaling approximately $28</w:t>
      </w:r>
      <w:r w:rsidR="00FE6424">
        <w:t xml:space="preserve"> </w:t>
      </w:r>
      <w:r w:rsidR="004B6EDA">
        <w:t>million</w:t>
      </w:r>
      <w:r w:rsidR="0057540B">
        <w:t xml:space="preserve"> would be allocated towards infrastructure projects listed in the Infrastructure Financing Plan (IFP). </w:t>
      </w:r>
      <w:r w:rsidR="0057540B" w:rsidRPr="0057540B">
        <w:rPr>
          <w:b/>
          <w:bCs/>
        </w:rPr>
        <w:t xml:space="preserve"> This is not a new tax; the approval of the </w:t>
      </w:r>
      <w:r w:rsidR="004618FD">
        <w:rPr>
          <w:b/>
          <w:bCs/>
        </w:rPr>
        <w:t>Highway 74</w:t>
      </w:r>
      <w:r w:rsidR="0057540B" w:rsidRPr="0057540B">
        <w:rPr>
          <w:b/>
          <w:bCs/>
        </w:rPr>
        <w:t xml:space="preserve"> EIFD will not result in an increase in property taxes or fees. </w:t>
      </w:r>
      <w:r w:rsidR="009B57CF">
        <w:rPr>
          <w:b/>
          <w:bCs/>
        </w:rPr>
        <w:t xml:space="preserve"> </w:t>
      </w:r>
    </w:p>
    <w:p w14:paraId="272D64F3" w14:textId="7E66C37D" w:rsidR="0057540B" w:rsidRPr="00F11BCF" w:rsidRDefault="004551AE" w:rsidP="004551AE">
      <w:pPr>
        <w:ind w:firstLine="720"/>
        <w:jc w:val="both"/>
      </w:pPr>
      <w:r w:rsidRPr="004551AE">
        <w:t>This project is exempt from environment review per Sections and 15061(b)(3) and 15378(b)(4)</w:t>
      </w:r>
      <w:r>
        <w:rPr>
          <w:b/>
          <w:bCs/>
        </w:rPr>
        <w:t xml:space="preserve"> </w:t>
      </w:r>
      <w:r>
        <w:t xml:space="preserve">of the California Environmental Quality Act.  No further environmental review is required at this time.  </w:t>
      </w:r>
      <w:r w:rsidR="00F11BCF">
        <w:t>A map of the</w:t>
      </w:r>
      <w:r w:rsidR="009B57CF">
        <w:t xml:space="preserve"> proposed</w:t>
      </w:r>
      <w:r w:rsidR="00F11BCF">
        <w:t xml:space="preserve"> district boundaries and additional information, including the draft IFP, are available on the County’s website at </w:t>
      </w:r>
      <w:hyperlink r:id="rId9" w:history="1">
        <w:r w:rsidR="00637BDB" w:rsidRPr="00C5139F">
          <w:rPr>
            <w:rStyle w:val="Hyperlink"/>
          </w:rPr>
          <w:t>https://rivcoed.org/hwy-74-eifd</w:t>
        </w:r>
      </w:hyperlink>
      <w:r w:rsidR="00637BDB">
        <w:t xml:space="preserve"> </w:t>
      </w:r>
      <w:r w:rsidR="00F11BCF">
        <w:t>and are on file in the Office of Economic Development located at 3403 10</w:t>
      </w:r>
      <w:r w:rsidR="00F11BCF" w:rsidRPr="002B1612">
        <w:rPr>
          <w:vertAlign w:val="superscript"/>
        </w:rPr>
        <w:t>th</w:t>
      </w:r>
      <w:r w:rsidR="00F11BCF">
        <w:t xml:space="preserve"> Street, 4</w:t>
      </w:r>
      <w:r w:rsidR="00F11BCF" w:rsidRPr="002B1612">
        <w:rPr>
          <w:vertAlign w:val="superscript"/>
        </w:rPr>
        <w:t>th</w:t>
      </w:r>
      <w:r w:rsidR="00F11BCF">
        <w:t xml:space="preserve"> Floor, Riverside, CA 92501.</w:t>
      </w:r>
    </w:p>
    <w:p w14:paraId="74DCA4BC" w14:textId="6D0C4590" w:rsidR="00E04255" w:rsidRDefault="002B1612" w:rsidP="00E04255">
      <w:pPr>
        <w:ind w:firstLine="720"/>
        <w:jc w:val="both"/>
      </w:pPr>
      <w:r>
        <w:t xml:space="preserve">Any </w:t>
      </w:r>
      <w:r w:rsidR="00F11BCF">
        <w:t>persons having any comments or object</w:t>
      </w:r>
      <w:r w:rsidR="006B25AB">
        <w:t>ion</w:t>
      </w:r>
      <w:r w:rsidR="00F11BCF">
        <w:t>s to the proposed IFP</w:t>
      </w:r>
      <w:r w:rsidR="006B25AB">
        <w:t>, or the regularity of any of the prior proceedings,</w:t>
      </w:r>
      <w:r w:rsidR="00F11BCF">
        <w:t xml:space="preserve"> may </w:t>
      </w:r>
      <w:r w:rsidR="009B57CF">
        <w:t>appear at the time and place indicated to provide written or oral comments</w:t>
      </w:r>
      <w:r w:rsidR="006B25AB">
        <w:t xml:space="preserve"> or object</w:t>
      </w:r>
      <w:r w:rsidR="009B57CF">
        <w:t xml:space="preserve"> to the adoption of the proposed plan.</w:t>
      </w:r>
      <w:r>
        <w:t xml:space="preserve"> </w:t>
      </w:r>
      <w:r w:rsidR="009B57CF">
        <w:t xml:space="preserve"> Written comments </w:t>
      </w:r>
      <w:r w:rsidR="00025AEB">
        <w:t xml:space="preserve">must be received </w:t>
      </w:r>
      <w:r>
        <w:t xml:space="preserve">before by </w:t>
      </w:r>
      <w:r w:rsidR="00B722A2">
        <w:t>4</w:t>
      </w:r>
      <w:r>
        <w:t xml:space="preserve">:00 pm on </w:t>
      </w:r>
      <w:r w:rsidR="00F5294F">
        <w:t>August 29</w:t>
      </w:r>
      <w:r>
        <w:t>, 202</w:t>
      </w:r>
      <w:r w:rsidR="004618FD">
        <w:t>2</w:t>
      </w:r>
      <w:r w:rsidR="00B722A2">
        <w:t>,</w:t>
      </w:r>
      <w:r w:rsidR="009B57CF">
        <w:t xml:space="preserve"> to the address </w:t>
      </w:r>
      <w:r w:rsidR="00025AEB">
        <w:t>below</w:t>
      </w:r>
      <w:r w:rsidR="009B57CF">
        <w:t>.</w:t>
      </w:r>
      <w:r w:rsidR="00274266">
        <w:t xml:space="preserve">  If you have any questions, please fee</w:t>
      </w:r>
      <w:r w:rsidR="007B3607">
        <w:t>l</w:t>
      </w:r>
      <w:r w:rsidR="00274266">
        <w:t xml:space="preserve"> free to contact </w:t>
      </w:r>
      <w:r w:rsidR="00274266" w:rsidRPr="00DB4FDE">
        <w:t xml:space="preserve">Leni Zarate at </w:t>
      </w:r>
      <w:r w:rsidR="00DB4FDE" w:rsidRPr="00DB4FDE">
        <w:t xml:space="preserve">(951) 205-8364 or </w:t>
      </w:r>
      <w:hyperlink r:id="rId10" w:history="1">
        <w:r w:rsidR="00DB4FDE" w:rsidRPr="009834D5">
          <w:rPr>
            <w:rStyle w:val="Hyperlink"/>
          </w:rPr>
          <w:t>leni@financedta.com</w:t>
        </w:r>
      </w:hyperlink>
      <w:r w:rsidR="00552E2B">
        <w:t>.</w:t>
      </w:r>
    </w:p>
    <w:p w14:paraId="143C0ADF" w14:textId="77777777" w:rsidR="00E04255" w:rsidRDefault="00E04255" w:rsidP="00E04255">
      <w:pPr>
        <w:ind w:firstLine="720"/>
        <w:jc w:val="both"/>
      </w:pPr>
    </w:p>
    <w:p w14:paraId="39E24828" w14:textId="2FCFBEBB" w:rsidR="009B57CF" w:rsidRDefault="009B57CF" w:rsidP="009B57CF">
      <w:pPr>
        <w:tabs>
          <w:tab w:val="left" w:pos="2160"/>
        </w:tabs>
        <w:spacing w:line="240" w:lineRule="auto"/>
        <w:contextualSpacing/>
        <w:jc w:val="both"/>
      </w:pPr>
      <w:r>
        <w:t>Publish:</w:t>
      </w:r>
      <w:r>
        <w:tab/>
      </w:r>
      <w:r w:rsidR="004551AE">
        <w:t xml:space="preserve">Tuesday, </w:t>
      </w:r>
      <w:r w:rsidR="00F5294F">
        <w:t>August 2</w:t>
      </w:r>
      <w:r w:rsidR="004551AE">
        <w:t>, 202</w:t>
      </w:r>
      <w:r w:rsidR="00AC4067">
        <w:t>2</w:t>
      </w:r>
    </w:p>
    <w:p w14:paraId="59A51C33" w14:textId="646D2637" w:rsidR="009B57CF" w:rsidRDefault="009B57CF" w:rsidP="009B57CF">
      <w:pPr>
        <w:tabs>
          <w:tab w:val="left" w:pos="2160"/>
        </w:tabs>
        <w:spacing w:line="240" w:lineRule="auto"/>
        <w:contextualSpacing/>
        <w:jc w:val="both"/>
      </w:pPr>
      <w:r>
        <w:tab/>
      </w:r>
      <w:r w:rsidR="004551AE">
        <w:t xml:space="preserve">Tuesday, </w:t>
      </w:r>
      <w:r w:rsidR="00F5294F">
        <w:t>August 9</w:t>
      </w:r>
      <w:r w:rsidR="00025AEB">
        <w:t>, 202</w:t>
      </w:r>
      <w:r w:rsidR="00AC4067">
        <w:t>2</w:t>
      </w:r>
    </w:p>
    <w:p w14:paraId="61E42BB0" w14:textId="281AF423" w:rsidR="00AC4067" w:rsidRDefault="00AC4067" w:rsidP="009B57CF">
      <w:pPr>
        <w:tabs>
          <w:tab w:val="left" w:pos="2160"/>
        </w:tabs>
        <w:spacing w:line="240" w:lineRule="auto"/>
        <w:contextualSpacing/>
        <w:jc w:val="both"/>
      </w:pPr>
      <w:r>
        <w:tab/>
        <w:t xml:space="preserve">Tuesday, </w:t>
      </w:r>
      <w:r w:rsidR="00F5294F">
        <w:t>August 16</w:t>
      </w:r>
      <w:r>
        <w:t>,2022</w:t>
      </w:r>
    </w:p>
    <w:p w14:paraId="7B6A0CF8" w14:textId="595966FF" w:rsidR="00AC4067" w:rsidRDefault="00AC4067" w:rsidP="009B57CF">
      <w:pPr>
        <w:tabs>
          <w:tab w:val="left" w:pos="2160"/>
        </w:tabs>
        <w:spacing w:line="240" w:lineRule="auto"/>
        <w:contextualSpacing/>
        <w:jc w:val="both"/>
      </w:pPr>
      <w:r>
        <w:tab/>
        <w:t xml:space="preserve">Tuesday, </w:t>
      </w:r>
      <w:r w:rsidR="00F5294F">
        <w:t>August</w:t>
      </w:r>
      <w:r>
        <w:t xml:space="preserve"> 2</w:t>
      </w:r>
      <w:r w:rsidR="00F5294F">
        <w:t>3</w:t>
      </w:r>
      <w:r>
        <w:t>, 2022</w:t>
      </w:r>
    </w:p>
    <w:p w14:paraId="36408B13" w14:textId="7D751E59" w:rsidR="00E04255" w:rsidRDefault="009B57CF" w:rsidP="006B25AB">
      <w:pPr>
        <w:tabs>
          <w:tab w:val="left" w:pos="2160"/>
        </w:tabs>
        <w:spacing w:line="240" w:lineRule="auto"/>
        <w:contextualSpacing/>
        <w:jc w:val="both"/>
        <w:rPr>
          <w:b/>
          <w:bCs/>
          <w:sz w:val="28"/>
          <w:szCs w:val="28"/>
        </w:rPr>
      </w:pPr>
      <w:r>
        <w:t>Posted:</w:t>
      </w:r>
      <w:r>
        <w:tab/>
      </w:r>
      <w:r w:rsidR="004551AE">
        <w:t xml:space="preserve">Tuesday, </w:t>
      </w:r>
      <w:r w:rsidR="00F5294F">
        <w:t>August</w:t>
      </w:r>
      <w:r w:rsidR="00AC4067">
        <w:t xml:space="preserve"> </w:t>
      </w:r>
      <w:r w:rsidR="00F5294F">
        <w:t>16</w:t>
      </w:r>
      <w:r w:rsidR="004551AE">
        <w:t>, 202</w:t>
      </w:r>
      <w:r w:rsidR="00AC4067">
        <w:t>2</w:t>
      </w:r>
    </w:p>
    <w:sectPr w:rsidR="00E042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5C5B" w14:textId="77777777" w:rsidR="001C02B1" w:rsidRDefault="001C02B1" w:rsidP="00F52C54">
      <w:pPr>
        <w:spacing w:after="0" w:line="240" w:lineRule="auto"/>
      </w:pPr>
      <w:r>
        <w:separator/>
      </w:r>
    </w:p>
  </w:endnote>
  <w:endnote w:type="continuationSeparator" w:id="0">
    <w:p w14:paraId="130B8717" w14:textId="77777777" w:rsidR="001C02B1" w:rsidRDefault="001C02B1" w:rsidP="00F5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27C2" w14:textId="77777777" w:rsidR="001C02B1" w:rsidRDefault="001C02B1" w:rsidP="00F52C54">
      <w:pPr>
        <w:spacing w:after="0" w:line="240" w:lineRule="auto"/>
      </w:pPr>
      <w:r>
        <w:separator/>
      </w:r>
    </w:p>
  </w:footnote>
  <w:footnote w:type="continuationSeparator" w:id="0">
    <w:p w14:paraId="24CDCDC1" w14:textId="77777777" w:rsidR="001C02B1" w:rsidRDefault="001C02B1" w:rsidP="00F5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B517" w14:textId="336D60A8" w:rsidR="00F52C54" w:rsidRDefault="00F52C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1EEE4" wp14:editId="2C33836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54"/>
    <w:rsid w:val="000213EE"/>
    <w:rsid w:val="00025AEB"/>
    <w:rsid w:val="000B11DA"/>
    <w:rsid w:val="0013339B"/>
    <w:rsid w:val="001C02B1"/>
    <w:rsid w:val="00274266"/>
    <w:rsid w:val="002B1612"/>
    <w:rsid w:val="002B5403"/>
    <w:rsid w:val="003570B0"/>
    <w:rsid w:val="003963D8"/>
    <w:rsid w:val="00400E4D"/>
    <w:rsid w:val="00414393"/>
    <w:rsid w:val="004551AE"/>
    <w:rsid w:val="004618FD"/>
    <w:rsid w:val="004B6EDA"/>
    <w:rsid w:val="004D57C8"/>
    <w:rsid w:val="00552E2B"/>
    <w:rsid w:val="0057540B"/>
    <w:rsid w:val="00637BDB"/>
    <w:rsid w:val="006746AF"/>
    <w:rsid w:val="006B25AB"/>
    <w:rsid w:val="006D1294"/>
    <w:rsid w:val="006E226B"/>
    <w:rsid w:val="00771297"/>
    <w:rsid w:val="007B3607"/>
    <w:rsid w:val="0080430E"/>
    <w:rsid w:val="00843F0B"/>
    <w:rsid w:val="00910C75"/>
    <w:rsid w:val="009A2218"/>
    <w:rsid w:val="009B47F6"/>
    <w:rsid w:val="009B57CF"/>
    <w:rsid w:val="00AC4067"/>
    <w:rsid w:val="00B4328E"/>
    <w:rsid w:val="00B722A2"/>
    <w:rsid w:val="00C45DE8"/>
    <w:rsid w:val="00D5257A"/>
    <w:rsid w:val="00DB4FDE"/>
    <w:rsid w:val="00E04255"/>
    <w:rsid w:val="00F11BCF"/>
    <w:rsid w:val="00F1235A"/>
    <w:rsid w:val="00F5294F"/>
    <w:rsid w:val="00F52C54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EFA2"/>
  <w15:chartTrackingRefBased/>
  <w15:docId w15:val="{EFD63039-8DB4-46EF-A50C-AFACA1F5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54"/>
  </w:style>
  <w:style w:type="paragraph" w:styleId="Footer">
    <w:name w:val="footer"/>
    <w:basedOn w:val="Normal"/>
    <w:link w:val="FooterChar"/>
    <w:uiPriority w:val="99"/>
    <w:unhideWhenUsed/>
    <w:rsid w:val="00F5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54"/>
  </w:style>
  <w:style w:type="character" w:styleId="Hyperlink">
    <w:name w:val="Hyperlink"/>
    <w:basedOn w:val="DefaultParagraphFont"/>
    <w:uiPriority w:val="99"/>
    <w:unhideWhenUsed/>
    <w:rsid w:val="002B1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B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eni@financedt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rivcoed.org/hwy-74-eif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9AC28DCDB994BB114C6EE01DDC1B4" ma:contentTypeVersion="9" ma:contentTypeDescription="Create a new document." ma:contentTypeScope="" ma:versionID="bd61fe4e10502ef671f330eb8d3f5ee7">
  <xsd:schema xmlns:xsd="http://www.w3.org/2001/XMLSchema" xmlns:xs="http://www.w3.org/2001/XMLSchema" xmlns:p="http://schemas.microsoft.com/office/2006/metadata/properties" xmlns:ns2="47fe88b5-5323-467a-b3d2-102a654c692b" xmlns:ns3="77b787f8-8ba9-409b-a8b8-e2a78677d3ba" targetNamespace="http://schemas.microsoft.com/office/2006/metadata/properties" ma:root="true" ma:fieldsID="de01017c02f9b0ff9b62ea9fbb7c765e" ns2:_="" ns3:_="">
    <xsd:import namespace="47fe88b5-5323-467a-b3d2-102a654c692b"/>
    <xsd:import namespace="77b787f8-8ba9-409b-a8b8-e2a78677d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88b5-5323-467a-b3d2-102a654c6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3e8500-3db2-43b3-a15b-f91e052d0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787f8-8ba9-409b-a8b8-e2a78677d3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839dd8-9ed0-4645-8e30-6f3409f45985}" ma:internalName="TaxCatchAll" ma:showField="CatchAllData" ma:web="77b787f8-8ba9-409b-a8b8-e2a78677d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e88b5-5323-467a-b3d2-102a654c692b">
      <Terms xmlns="http://schemas.microsoft.com/office/infopath/2007/PartnerControls"/>
    </lcf76f155ced4ddcb4097134ff3c332f>
    <TaxCatchAll xmlns="77b787f8-8ba9-409b-a8b8-e2a78677d3ba" xsi:nil="true"/>
  </documentManagement>
</p:properties>
</file>

<file path=customXml/itemProps1.xml><?xml version="1.0" encoding="utf-8"?>
<ds:datastoreItem xmlns:ds="http://schemas.openxmlformats.org/officeDocument/2006/customXml" ds:itemID="{D94B5568-FACB-4B11-9993-BFD013548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88b5-5323-467a-b3d2-102a654c692b"/>
    <ds:schemaRef ds:uri="77b787f8-8ba9-409b-a8b8-e2a78677d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D03BB-9ECC-4699-8900-C58E9760A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15C0F-F2DB-4132-BC85-026710F982BD}">
  <ds:schemaRefs>
    <ds:schemaRef ds:uri="http://schemas.microsoft.com/office/2006/metadata/properties"/>
    <ds:schemaRef ds:uri="http://schemas.microsoft.com/office/infopath/2007/PartnerControls"/>
    <ds:schemaRef ds:uri="47fe88b5-5323-467a-b3d2-102a654c692b"/>
    <ds:schemaRef ds:uri="77b787f8-8ba9-409b-a8b8-e2a78677d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Zacarias, Eliana</dc:creator>
  <cp:keywords/>
  <dc:description/>
  <cp:lastModifiedBy>Bruckner, Scott</cp:lastModifiedBy>
  <cp:revision>5</cp:revision>
  <dcterms:created xsi:type="dcterms:W3CDTF">2022-07-26T23:07:00Z</dcterms:created>
  <dcterms:modified xsi:type="dcterms:W3CDTF">2022-08-18T18:24:00Z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0x010100B679AC28DCDB994BB114C6EE01DDC1B4</vt:lpwstr>
  </property>
</Properties>
</file>