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69682E" w14:textId="38DCC664" w:rsidR="005E14C4" w:rsidRDefault="005E14C4" w:rsidP="00A21669">
      <w:pPr>
        <w:pStyle w:val="Heading1"/>
      </w:pPr>
      <w:r w:rsidRPr="005E14C4">
        <w:rPr>
          <w:noProof/>
        </w:rPr>
        <mc:AlternateContent>
          <mc:Choice Requires="wps">
            <w:drawing>
              <wp:anchor distT="45720" distB="45720" distL="114300" distR="114300" simplePos="0" relativeHeight="251661312" behindDoc="1" locked="0" layoutInCell="1" allowOverlap="1" wp14:anchorId="1DA27924" wp14:editId="08B3C106">
                <wp:simplePos x="0" y="0"/>
                <wp:positionH relativeFrom="column">
                  <wp:posOffset>-304800</wp:posOffset>
                </wp:positionH>
                <wp:positionV relativeFrom="paragraph">
                  <wp:posOffset>0</wp:posOffset>
                </wp:positionV>
                <wp:extent cx="4899660" cy="1404620"/>
                <wp:effectExtent l="0" t="0" r="0" b="0"/>
                <wp:wrapTight wrapText="bothSides">
                  <wp:wrapPolygon edited="0">
                    <wp:start x="0" y="0"/>
                    <wp:lineTo x="0" y="21039"/>
                    <wp:lineTo x="21499" y="21039"/>
                    <wp:lineTo x="2149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404620"/>
                        </a:xfrm>
                        <a:prstGeom prst="rect">
                          <a:avLst/>
                        </a:prstGeom>
                        <a:solidFill>
                          <a:srgbClr val="FFFFFF"/>
                        </a:solidFill>
                        <a:ln w="9525">
                          <a:noFill/>
                          <a:miter lim="800000"/>
                          <a:headEnd/>
                          <a:tailEnd/>
                        </a:ln>
                      </wps:spPr>
                      <wps:txbx>
                        <w:txbxContent>
                          <w:p w14:paraId="2BB949C4" w14:textId="77777777" w:rsidR="00A21669" w:rsidRDefault="005E14C4" w:rsidP="00A21669">
                            <w:pPr>
                              <w:spacing w:after="0" w:line="240" w:lineRule="auto"/>
                              <w:rPr>
                                <w:b/>
                                <w:bCs/>
                                <w:sz w:val="36"/>
                                <w:szCs w:val="36"/>
                              </w:rPr>
                            </w:pPr>
                            <w:r>
                              <w:rPr>
                                <w:b/>
                                <w:bCs/>
                                <w:sz w:val="36"/>
                                <w:szCs w:val="36"/>
                              </w:rPr>
                              <w:t>W</w:t>
                            </w:r>
                            <w:r w:rsidRPr="00153EC4">
                              <w:rPr>
                                <w:b/>
                                <w:bCs/>
                                <w:sz w:val="36"/>
                                <w:szCs w:val="36"/>
                              </w:rPr>
                              <w:t xml:space="preserve">HAT </w:t>
                            </w:r>
                            <w:r w:rsidR="00A21669">
                              <w:rPr>
                                <w:b/>
                                <w:bCs/>
                                <w:sz w:val="36"/>
                                <w:szCs w:val="36"/>
                              </w:rPr>
                              <w:t>TO EXPECT WHEN EMPLOYEES ARE</w:t>
                            </w:r>
                          </w:p>
                          <w:p w14:paraId="2135F6D7" w14:textId="2CBE4778" w:rsidR="005E14C4" w:rsidRDefault="00A21669" w:rsidP="00A21669">
                            <w:pPr>
                              <w:spacing w:after="0" w:line="240" w:lineRule="auto"/>
                            </w:pPr>
                            <w:r>
                              <w:rPr>
                                <w:b/>
                                <w:bCs/>
                                <w:sz w:val="36"/>
                                <w:szCs w:val="36"/>
                              </w:rPr>
                              <w:t>QUARANTINED OR ISOLATED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A27924" id="_x0000_t202" coordsize="21600,21600" o:spt="202" path="m,l,21600r21600,l21600,xe">
                <v:stroke joinstyle="miter"/>
                <v:path gradientshapeok="t" o:connecttype="rect"/>
              </v:shapetype>
              <v:shape id="Text Box 2" o:spid="_x0000_s1026" type="#_x0000_t202" style="position:absolute;margin-left:-24pt;margin-top:0;width:385.8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VG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" stroked="f">
                <v:textbox style="mso-fit-shape-to-text:t">
                  <w:txbxContent>
                    <w:p w14:paraId="2BB949C4" w14:textId="77777777" w:rsidR="00A21669" w:rsidRDefault="005E14C4" w:rsidP="00A21669">
                      <w:pPr>
                        <w:spacing w:after="0" w:line="240" w:lineRule="auto"/>
                        <w:rPr>
                          <w:b/>
                          <w:bCs/>
                          <w:sz w:val="36"/>
                          <w:szCs w:val="36"/>
                        </w:rPr>
                      </w:pPr>
                      <w:r>
                        <w:rPr>
                          <w:b/>
                          <w:bCs/>
                          <w:sz w:val="36"/>
                          <w:szCs w:val="36"/>
                        </w:rPr>
                        <w:t>W</w:t>
                      </w:r>
                      <w:r w:rsidRPr="00153EC4">
                        <w:rPr>
                          <w:b/>
                          <w:bCs/>
                          <w:sz w:val="36"/>
                          <w:szCs w:val="36"/>
                        </w:rPr>
                        <w:t xml:space="preserve">HAT </w:t>
                      </w:r>
                      <w:r w:rsidR="00A21669">
                        <w:rPr>
                          <w:b/>
                          <w:bCs/>
                          <w:sz w:val="36"/>
                          <w:szCs w:val="36"/>
                        </w:rPr>
                        <w:t>TO EXPECT WHEN EMPLOYEES ARE</w:t>
                      </w:r>
                    </w:p>
                    <w:p w14:paraId="2135F6D7" w14:textId="2CBE4778" w:rsidR="005E14C4" w:rsidRDefault="00A21669" w:rsidP="00A21669">
                      <w:pPr>
                        <w:spacing w:after="0" w:line="240" w:lineRule="auto"/>
                      </w:pPr>
                      <w:r>
                        <w:rPr>
                          <w:b/>
                          <w:bCs/>
                          <w:sz w:val="36"/>
                          <w:szCs w:val="36"/>
                        </w:rPr>
                        <w:t>QUARANTINED OR ISOLATED</w:t>
                      </w:r>
                    </w:p>
                  </w:txbxContent>
                </v:textbox>
                <w10:wrap type="tight"/>
              </v:shape>
            </w:pict>
          </mc:Fallback>
        </mc:AlternateContent>
      </w:r>
    </w:p>
    <w:p w14:paraId="40428EB9" w14:textId="26F94B9D" w:rsidR="00874CF5" w:rsidRDefault="00874CF5" w:rsidP="00153EC4">
      <w:pPr>
        <w:spacing w:after="0" w:line="240" w:lineRule="auto"/>
        <w:rPr>
          <w:b/>
          <w:bCs/>
          <w:sz w:val="36"/>
          <w:szCs w:val="36"/>
        </w:rPr>
      </w:pPr>
    </w:p>
    <w:p w14:paraId="4F4A5289" w14:textId="1AB7E6CE" w:rsidR="005E14C4" w:rsidRDefault="005E14C4" w:rsidP="00153EC4">
      <w:pPr>
        <w:spacing w:after="0" w:line="240" w:lineRule="auto"/>
        <w:rPr>
          <w:b/>
          <w:bCs/>
          <w:sz w:val="36"/>
          <w:szCs w:val="36"/>
        </w:rPr>
      </w:pPr>
      <w:r>
        <w:rPr>
          <w:b/>
          <w:bCs/>
          <w:noProof/>
          <w:sz w:val="36"/>
          <w:szCs w:val="36"/>
        </w:rPr>
        <mc:AlternateContent>
          <mc:Choice Requires="wps">
            <w:drawing>
              <wp:anchor distT="0" distB="0" distL="114300" distR="114300" simplePos="0" relativeHeight="251662336" behindDoc="0" locked="0" layoutInCell="1" allowOverlap="1" wp14:anchorId="53A09A69" wp14:editId="3CF63F01">
                <wp:simplePos x="0" y="0"/>
                <wp:positionH relativeFrom="column">
                  <wp:posOffset>-304800</wp:posOffset>
                </wp:positionH>
                <wp:positionV relativeFrom="paragraph">
                  <wp:posOffset>107315</wp:posOffset>
                </wp:positionV>
                <wp:extent cx="6883400" cy="7620"/>
                <wp:effectExtent l="19050" t="19050" r="31750" b="30480"/>
                <wp:wrapNone/>
                <wp:docPr id="1" name="Straight Connector 1"/>
                <wp:cNvGraphicFramePr/>
                <a:graphic xmlns:a="http://schemas.openxmlformats.org/drawingml/2006/main">
                  <a:graphicData uri="http://schemas.microsoft.com/office/word/2010/wordprocessingShape">
                    <wps:wsp>
                      <wps:cNvCnPr/>
                      <wps:spPr>
                        <a:xfrm flipV="1">
                          <a:off x="0" y="0"/>
                          <a:ext cx="6883400" cy="7620"/>
                        </a:xfrm>
                        <a:prstGeom prst="line">
                          <a:avLst/>
                        </a:prstGeom>
                        <a:ln w="412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078DA337"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8.45pt" to="5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" strokecolor="#ffc000" strokeweight="3.25pt">
                <v:stroke joinstyle="miter"/>
              </v:line>
            </w:pict>
          </mc:Fallback>
        </mc:AlternateContent>
      </w:r>
    </w:p>
    <w:p w14:paraId="1B010DF2" w14:textId="5E25288B" w:rsidR="005E14C4" w:rsidRDefault="00A21669" w:rsidP="00153EC4">
      <w:pPr>
        <w:spacing w:after="0" w:line="240" w:lineRule="auto"/>
        <w:rPr>
          <w:sz w:val="24"/>
          <w:szCs w:val="24"/>
        </w:rPr>
      </w:pPr>
      <w:r w:rsidRPr="00A21669">
        <w:rPr>
          <w:b/>
          <w:bCs/>
          <w:sz w:val="24"/>
          <w:szCs w:val="24"/>
        </w:rPr>
        <w:t xml:space="preserve">Notification of </w:t>
      </w:r>
      <w:r>
        <w:rPr>
          <w:b/>
          <w:bCs/>
          <w:sz w:val="24"/>
          <w:szCs w:val="24"/>
        </w:rPr>
        <w:t>c</w:t>
      </w:r>
      <w:r w:rsidRPr="00A21669">
        <w:rPr>
          <w:b/>
          <w:bCs/>
          <w:sz w:val="24"/>
          <w:szCs w:val="24"/>
        </w:rPr>
        <w:t xml:space="preserve">onfirmed </w:t>
      </w:r>
      <w:r>
        <w:rPr>
          <w:b/>
          <w:bCs/>
          <w:sz w:val="24"/>
          <w:szCs w:val="24"/>
        </w:rPr>
        <w:t>c</w:t>
      </w:r>
      <w:r w:rsidRPr="00A21669">
        <w:rPr>
          <w:b/>
          <w:bCs/>
          <w:sz w:val="24"/>
          <w:szCs w:val="24"/>
        </w:rPr>
        <w:t>ases:</w:t>
      </w:r>
      <w:r>
        <w:rPr>
          <w:sz w:val="24"/>
          <w:szCs w:val="24"/>
        </w:rPr>
        <w:t xml:space="preserve">  The Riverside County Department of Public Health will notify confirmed cases directly, discuss isolation requirements, identify contacts who may have been exposed and answer questions.</w:t>
      </w:r>
    </w:p>
    <w:p w14:paraId="786766F5" w14:textId="31E5AFB4" w:rsidR="00A21669" w:rsidRDefault="00A21669" w:rsidP="00153EC4">
      <w:pPr>
        <w:spacing w:after="0" w:line="240" w:lineRule="auto"/>
        <w:rPr>
          <w:sz w:val="24"/>
          <w:szCs w:val="24"/>
        </w:rPr>
      </w:pPr>
    </w:p>
    <w:p w14:paraId="5392590B" w14:textId="1F1CD2A4" w:rsidR="00A21669" w:rsidRDefault="00A21669" w:rsidP="00153EC4">
      <w:pPr>
        <w:spacing w:after="0" w:line="240" w:lineRule="auto"/>
        <w:rPr>
          <w:sz w:val="24"/>
          <w:szCs w:val="24"/>
        </w:rPr>
      </w:pPr>
      <w:r w:rsidRPr="00A21669">
        <w:rPr>
          <w:b/>
          <w:bCs/>
          <w:sz w:val="24"/>
          <w:szCs w:val="24"/>
        </w:rPr>
        <w:t xml:space="preserve">Will the employer be notified of </w:t>
      </w:r>
      <w:r>
        <w:rPr>
          <w:b/>
          <w:bCs/>
          <w:sz w:val="24"/>
          <w:szCs w:val="24"/>
        </w:rPr>
        <w:t xml:space="preserve">a </w:t>
      </w:r>
      <w:r w:rsidRPr="00A21669">
        <w:rPr>
          <w:b/>
          <w:bCs/>
          <w:sz w:val="24"/>
          <w:szCs w:val="24"/>
        </w:rPr>
        <w:t>positive test result?</w:t>
      </w:r>
      <w:r>
        <w:rPr>
          <w:sz w:val="24"/>
          <w:szCs w:val="24"/>
        </w:rPr>
        <w:t xml:space="preserve"> Employers are </w:t>
      </w:r>
      <w:r w:rsidR="00046AEA">
        <w:rPr>
          <w:sz w:val="24"/>
          <w:szCs w:val="24"/>
        </w:rPr>
        <w:t xml:space="preserve">contacted </w:t>
      </w:r>
      <w:proofErr w:type="gramStart"/>
      <w:r>
        <w:rPr>
          <w:sz w:val="24"/>
          <w:szCs w:val="24"/>
        </w:rPr>
        <w:t>in an effort to</w:t>
      </w:r>
      <w:proofErr w:type="gramEnd"/>
      <w:r>
        <w:rPr>
          <w:sz w:val="24"/>
          <w:szCs w:val="24"/>
        </w:rPr>
        <w:t xml:space="preserve"> prevent the spread of COVID-19 at their facility.  </w:t>
      </w:r>
      <w:r w:rsidR="0039038B">
        <w:rPr>
          <w:sz w:val="24"/>
          <w:szCs w:val="24"/>
        </w:rPr>
        <w:t>When contacted, t</w:t>
      </w:r>
      <w:r>
        <w:rPr>
          <w:sz w:val="24"/>
          <w:szCs w:val="24"/>
        </w:rPr>
        <w:t xml:space="preserve">he employer is </w:t>
      </w:r>
      <w:r w:rsidR="00E13EF5">
        <w:rPr>
          <w:sz w:val="24"/>
          <w:szCs w:val="24"/>
        </w:rPr>
        <w:t xml:space="preserve">not given the </w:t>
      </w:r>
      <w:r w:rsidR="00FB2961">
        <w:rPr>
          <w:sz w:val="24"/>
          <w:szCs w:val="24"/>
        </w:rPr>
        <w:t xml:space="preserve">positive </w:t>
      </w:r>
      <w:r w:rsidR="00E13EF5">
        <w:rPr>
          <w:sz w:val="24"/>
          <w:szCs w:val="24"/>
        </w:rPr>
        <w:t>employee</w:t>
      </w:r>
      <w:r w:rsidR="00FB2961">
        <w:rPr>
          <w:sz w:val="24"/>
          <w:szCs w:val="24"/>
        </w:rPr>
        <w:t>’s</w:t>
      </w:r>
      <w:r w:rsidR="00E13EF5">
        <w:rPr>
          <w:sz w:val="24"/>
          <w:szCs w:val="24"/>
        </w:rPr>
        <w:t xml:space="preserve"> name; however, they are informed </w:t>
      </w:r>
      <w:r w:rsidR="00FB2961">
        <w:rPr>
          <w:sz w:val="24"/>
          <w:szCs w:val="24"/>
        </w:rPr>
        <w:t xml:space="preserve">that an employee tested positive </w:t>
      </w:r>
      <w:r>
        <w:rPr>
          <w:sz w:val="24"/>
          <w:szCs w:val="24"/>
        </w:rPr>
        <w:t xml:space="preserve">and </w:t>
      </w:r>
      <w:r w:rsidR="0039038B">
        <w:rPr>
          <w:sz w:val="24"/>
          <w:szCs w:val="24"/>
        </w:rPr>
        <w:t xml:space="preserve">a </w:t>
      </w:r>
      <w:r>
        <w:rPr>
          <w:sz w:val="24"/>
          <w:szCs w:val="24"/>
        </w:rPr>
        <w:t xml:space="preserve">risk assessment process is initiated by Public Health staff. </w:t>
      </w:r>
      <w:r w:rsidR="00602E39">
        <w:rPr>
          <w:sz w:val="24"/>
          <w:szCs w:val="24"/>
        </w:rPr>
        <w:t xml:space="preserve">Employers should have their own policies and protocols in place so that employees can confidentially report their positive test result directly to the employer.  The County will provide you with an </w:t>
      </w:r>
      <w:r w:rsidR="00522390">
        <w:rPr>
          <w:sz w:val="24"/>
          <w:szCs w:val="24"/>
        </w:rPr>
        <w:t>alert but</w:t>
      </w:r>
      <w:r w:rsidR="00602E39">
        <w:rPr>
          <w:sz w:val="24"/>
          <w:szCs w:val="24"/>
        </w:rPr>
        <w:t xml:space="preserve"> cannot disclose the patient’s information for confidentiality reasons.</w:t>
      </w:r>
      <w:r>
        <w:rPr>
          <w:sz w:val="24"/>
          <w:szCs w:val="24"/>
        </w:rPr>
        <w:t xml:space="preserve"> </w:t>
      </w:r>
      <w:r w:rsidR="0089058E">
        <w:rPr>
          <w:sz w:val="24"/>
          <w:szCs w:val="24"/>
        </w:rPr>
        <w:t>Employers will be provided with tips and resources to prevent the spread of COVID-19 in their facility.</w:t>
      </w:r>
    </w:p>
    <w:p w14:paraId="42A9C7B4" w14:textId="065F12EB" w:rsidR="00602E39" w:rsidRDefault="00602E39" w:rsidP="00153EC4">
      <w:pPr>
        <w:spacing w:after="0" w:line="240" w:lineRule="auto"/>
        <w:rPr>
          <w:sz w:val="24"/>
          <w:szCs w:val="24"/>
        </w:rPr>
      </w:pPr>
    </w:p>
    <w:p w14:paraId="086582A3" w14:textId="199BEA04" w:rsidR="00602E39" w:rsidRDefault="00602E39" w:rsidP="00153EC4">
      <w:pPr>
        <w:spacing w:after="0" w:line="240" w:lineRule="auto"/>
        <w:rPr>
          <w:sz w:val="24"/>
          <w:szCs w:val="24"/>
        </w:rPr>
      </w:pPr>
      <w:r>
        <w:rPr>
          <w:sz w:val="24"/>
          <w:szCs w:val="24"/>
        </w:rPr>
        <w:t xml:space="preserve">As part of the contact tracing process, cases are asked about businesses that they may have visited.  If a business is identified during that process, Public Health will </w:t>
      </w:r>
      <w:r w:rsidR="007120F6">
        <w:rPr>
          <w:sz w:val="24"/>
          <w:szCs w:val="24"/>
        </w:rPr>
        <w:t>contact the business to discuss prevention measures being utilized to stop transmission.  Businesses should assume that positive individuals are visiting their facilities (status may or may not be known) and take all necessary precautions.</w:t>
      </w:r>
    </w:p>
    <w:p w14:paraId="5CD9D628" w14:textId="2BF9ADE6" w:rsidR="00A21669" w:rsidRDefault="00A21669" w:rsidP="00153EC4">
      <w:pPr>
        <w:spacing w:after="0" w:line="240" w:lineRule="auto"/>
        <w:rPr>
          <w:sz w:val="24"/>
          <w:szCs w:val="24"/>
        </w:rPr>
      </w:pPr>
    </w:p>
    <w:p w14:paraId="063647C0" w14:textId="75652141" w:rsidR="00A21669" w:rsidRDefault="00A21669" w:rsidP="00153EC4">
      <w:pPr>
        <w:spacing w:after="0" w:line="240" w:lineRule="auto"/>
        <w:rPr>
          <w:sz w:val="24"/>
          <w:szCs w:val="24"/>
        </w:rPr>
      </w:pPr>
      <w:r w:rsidRPr="00A21669">
        <w:rPr>
          <w:b/>
          <w:bCs/>
          <w:sz w:val="24"/>
          <w:szCs w:val="24"/>
        </w:rPr>
        <w:t xml:space="preserve">What if my employee has a negative test result, can they work? </w:t>
      </w:r>
      <w:r>
        <w:rPr>
          <w:sz w:val="24"/>
          <w:szCs w:val="24"/>
        </w:rPr>
        <w:t xml:space="preserve"> If an individual has come into contact with a confirmed positive case and tested negative, the individual is still required to complete their </w:t>
      </w:r>
      <w:proofErr w:type="gramStart"/>
      <w:r>
        <w:rPr>
          <w:sz w:val="24"/>
          <w:szCs w:val="24"/>
        </w:rPr>
        <w:t>1</w:t>
      </w:r>
      <w:r w:rsidR="00E9075F">
        <w:rPr>
          <w:sz w:val="24"/>
          <w:szCs w:val="24"/>
        </w:rPr>
        <w:t xml:space="preserve">0 </w:t>
      </w:r>
      <w:r>
        <w:rPr>
          <w:sz w:val="24"/>
          <w:szCs w:val="24"/>
        </w:rPr>
        <w:t>day</w:t>
      </w:r>
      <w:proofErr w:type="gramEnd"/>
      <w:r>
        <w:rPr>
          <w:sz w:val="24"/>
          <w:szCs w:val="24"/>
        </w:rPr>
        <w:t xml:space="preserve"> quarantine.</w:t>
      </w:r>
    </w:p>
    <w:p w14:paraId="3C77A514" w14:textId="5504BE6A" w:rsidR="00A21669" w:rsidRDefault="00A21669" w:rsidP="00153EC4">
      <w:pPr>
        <w:spacing w:after="0" w:line="240" w:lineRule="auto"/>
        <w:rPr>
          <w:sz w:val="24"/>
          <w:szCs w:val="24"/>
        </w:rPr>
      </w:pPr>
    </w:p>
    <w:p w14:paraId="3209D3A8" w14:textId="2E0867A0" w:rsidR="00A21669" w:rsidRPr="00A21669" w:rsidRDefault="00A21669" w:rsidP="00153EC4">
      <w:pPr>
        <w:spacing w:after="0" w:line="240" w:lineRule="auto"/>
        <w:rPr>
          <w:sz w:val="24"/>
          <w:szCs w:val="24"/>
        </w:rPr>
      </w:pPr>
      <w:r w:rsidRPr="00A21669">
        <w:rPr>
          <w:b/>
          <w:bCs/>
          <w:sz w:val="24"/>
          <w:szCs w:val="24"/>
        </w:rPr>
        <w:t>When can my employee return to work?</w:t>
      </w:r>
      <w:r>
        <w:rPr>
          <w:b/>
          <w:bCs/>
          <w:sz w:val="24"/>
          <w:szCs w:val="24"/>
        </w:rPr>
        <w:t xml:space="preserve"> </w:t>
      </w:r>
      <w:r>
        <w:rPr>
          <w:sz w:val="24"/>
          <w:szCs w:val="24"/>
        </w:rPr>
        <w:t>(Please note that the</w:t>
      </w:r>
      <w:r w:rsidR="00002369">
        <w:rPr>
          <w:sz w:val="24"/>
          <w:szCs w:val="24"/>
        </w:rPr>
        <w:t>re</w:t>
      </w:r>
      <w:r>
        <w:rPr>
          <w:sz w:val="24"/>
          <w:szCs w:val="24"/>
        </w:rPr>
        <w:t xml:space="preserve"> may be other factors that may extend an employee</w:t>
      </w:r>
      <w:r w:rsidR="00522390">
        <w:rPr>
          <w:sz w:val="24"/>
          <w:szCs w:val="24"/>
        </w:rPr>
        <w:t>’</w:t>
      </w:r>
      <w:r>
        <w:rPr>
          <w:sz w:val="24"/>
          <w:szCs w:val="24"/>
        </w:rPr>
        <w:t>s return based on recommendations from Public Health)</w:t>
      </w:r>
    </w:p>
    <w:p w14:paraId="58C2C807" w14:textId="77777777" w:rsidR="00095F3D" w:rsidRDefault="00095F3D" w:rsidP="00095F3D">
      <w:pPr>
        <w:spacing w:after="0" w:line="240" w:lineRule="auto"/>
        <w:rPr>
          <w:sz w:val="24"/>
          <w:szCs w:val="24"/>
        </w:rPr>
      </w:pPr>
    </w:p>
    <w:p w14:paraId="362C0A1E" w14:textId="44220ED0" w:rsidR="007120F6" w:rsidRPr="007120F6" w:rsidRDefault="007120F6" w:rsidP="007120F6">
      <w:pPr>
        <w:spacing w:after="0" w:line="240" w:lineRule="auto"/>
        <w:rPr>
          <w:b/>
          <w:bCs/>
          <w:sz w:val="24"/>
          <w:szCs w:val="24"/>
        </w:rPr>
      </w:pPr>
      <w:r>
        <w:rPr>
          <w:sz w:val="24"/>
          <w:szCs w:val="24"/>
        </w:rPr>
        <w:tab/>
      </w:r>
      <w:r w:rsidRPr="007120F6">
        <w:rPr>
          <w:b/>
          <w:bCs/>
          <w:sz w:val="24"/>
          <w:szCs w:val="24"/>
        </w:rPr>
        <w:t>CONFIRMED COVID CASES</w:t>
      </w:r>
    </w:p>
    <w:p w14:paraId="6A786EF9" w14:textId="0D6D5394" w:rsidR="00A21669" w:rsidRPr="00095F3D" w:rsidRDefault="00A21669" w:rsidP="007120F6">
      <w:pPr>
        <w:pStyle w:val="ListParagraph"/>
        <w:spacing w:after="0" w:line="240" w:lineRule="auto"/>
        <w:ind w:left="1080"/>
        <w:rPr>
          <w:sz w:val="24"/>
          <w:szCs w:val="24"/>
        </w:rPr>
      </w:pPr>
      <w:r w:rsidRPr="00095F3D">
        <w:rPr>
          <w:sz w:val="24"/>
          <w:szCs w:val="24"/>
        </w:rPr>
        <w:t>For a confirmed positive case, the employee must isolate.  You can expect to have your employee return to work under the following conditions:</w:t>
      </w:r>
    </w:p>
    <w:p w14:paraId="1F453E9E" w14:textId="192E66E4" w:rsidR="00FB5C79" w:rsidRDefault="00FB5C79" w:rsidP="00FB5C79">
      <w:pPr>
        <w:spacing w:after="0" w:line="240" w:lineRule="auto"/>
        <w:rPr>
          <w:sz w:val="24"/>
          <w:szCs w:val="24"/>
        </w:rPr>
      </w:pPr>
    </w:p>
    <w:p w14:paraId="7A7AB545" w14:textId="7248C2EA" w:rsidR="00862EF7" w:rsidRPr="007E14A4" w:rsidRDefault="009212D6" w:rsidP="007E14A4">
      <w:pPr>
        <w:spacing w:after="0" w:line="240" w:lineRule="auto"/>
        <w:ind w:left="360" w:firstLine="720"/>
        <w:rPr>
          <w:i/>
          <w:iCs/>
          <w:sz w:val="24"/>
          <w:szCs w:val="24"/>
        </w:rPr>
      </w:pPr>
      <w:r w:rsidRPr="007E14A4">
        <w:rPr>
          <w:i/>
          <w:iCs/>
          <w:sz w:val="24"/>
          <w:szCs w:val="24"/>
        </w:rPr>
        <w:t xml:space="preserve">If </w:t>
      </w:r>
      <w:r w:rsidR="00FB5C79" w:rsidRPr="007E14A4">
        <w:rPr>
          <w:i/>
          <w:iCs/>
          <w:sz w:val="24"/>
          <w:szCs w:val="24"/>
        </w:rPr>
        <w:t xml:space="preserve">Symptomatic </w:t>
      </w:r>
      <w:r w:rsidR="000910B2" w:rsidRPr="007E14A4">
        <w:rPr>
          <w:i/>
          <w:iCs/>
          <w:sz w:val="24"/>
          <w:szCs w:val="24"/>
        </w:rPr>
        <w:t>-</w:t>
      </w:r>
    </w:p>
    <w:p w14:paraId="2235A0D8" w14:textId="4BE5C9D7" w:rsidR="000910B2" w:rsidRDefault="00FB5C79" w:rsidP="001B5907">
      <w:pPr>
        <w:pStyle w:val="ListParagraph"/>
        <w:numPr>
          <w:ilvl w:val="0"/>
          <w:numId w:val="1"/>
        </w:numPr>
        <w:spacing w:after="0" w:line="240" w:lineRule="auto"/>
        <w:rPr>
          <w:sz w:val="24"/>
          <w:szCs w:val="24"/>
        </w:rPr>
      </w:pPr>
      <w:r w:rsidRPr="000910B2">
        <w:rPr>
          <w:sz w:val="24"/>
          <w:szCs w:val="24"/>
        </w:rPr>
        <w:t xml:space="preserve">At least </w:t>
      </w:r>
      <w:r w:rsidR="00E9075F">
        <w:rPr>
          <w:sz w:val="24"/>
          <w:szCs w:val="24"/>
        </w:rPr>
        <w:t>24 hours</w:t>
      </w:r>
      <w:r w:rsidRPr="000910B2">
        <w:rPr>
          <w:sz w:val="24"/>
          <w:szCs w:val="24"/>
        </w:rPr>
        <w:t xml:space="preserve"> have passed since recovery defined as resolution of fever without the user fever-reducing medication and improvement in respiratory symptoms (e.g., cough, shortness of breath); </w:t>
      </w:r>
      <w:r w:rsidRPr="00602E39">
        <w:rPr>
          <w:b/>
          <w:bCs/>
          <w:color w:val="FF0000"/>
          <w:sz w:val="24"/>
          <w:szCs w:val="24"/>
        </w:rPr>
        <w:t>and</w:t>
      </w:r>
      <w:r w:rsidRPr="000910B2">
        <w:rPr>
          <w:sz w:val="24"/>
          <w:szCs w:val="24"/>
        </w:rPr>
        <w:t xml:space="preserve">, </w:t>
      </w:r>
    </w:p>
    <w:p w14:paraId="635651A6" w14:textId="2E377FFC" w:rsidR="00213701" w:rsidRPr="000910B2" w:rsidRDefault="00FB5C79" w:rsidP="001B5907">
      <w:pPr>
        <w:pStyle w:val="ListParagraph"/>
        <w:numPr>
          <w:ilvl w:val="0"/>
          <w:numId w:val="1"/>
        </w:numPr>
        <w:spacing w:after="0" w:line="240" w:lineRule="auto"/>
        <w:rPr>
          <w:sz w:val="24"/>
          <w:szCs w:val="24"/>
        </w:rPr>
      </w:pPr>
      <w:r w:rsidRPr="000910B2">
        <w:rPr>
          <w:sz w:val="24"/>
          <w:szCs w:val="24"/>
        </w:rPr>
        <w:t>At least 10 days have passed since last positive test</w:t>
      </w:r>
    </w:p>
    <w:p w14:paraId="00228DA4" w14:textId="77777777" w:rsidR="000910B2" w:rsidRDefault="000910B2" w:rsidP="000910B2">
      <w:pPr>
        <w:spacing w:after="0" w:line="240" w:lineRule="auto"/>
        <w:rPr>
          <w:sz w:val="24"/>
          <w:szCs w:val="24"/>
        </w:rPr>
      </w:pPr>
    </w:p>
    <w:p w14:paraId="157B4C28" w14:textId="77777777" w:rsidR="007120F6" w:rsidRDefault="007120F6" w:rsidP="007E14A4">
      <w:pPr>
        <w:spacing w:after="0" w:line="240" w:lineRule="auto"/>
        <w:ind w:left="360" w:firstLine="720"/>
        <w:rPr>
          <w:i/>
          <w:iCs/>
          <w:sz w:val="24"/>
          <w:szCs w:val="24"/>
        </w:rPr>
      </w:pPr>
    </w:p>
    <w:p w14:paraId="51E6409C" w14:textId="77777777" w:rsidR="007120F6" w:rsidRDefault="007120F6" w:rsidP="007E14A4">
      <w:pPr>
        <w:spacing w:after="0" w:line="240" w:lineRule="auto"/>
        <w:ind w:left="360" w:firstLine="720"/>
        <w:rPr>
          <w:i/>
          <w:iCs/>
          <w:sz w:val="24"/>
          <w:szCs w:val="24"/>
        </w:rPr>
      </w:pPr>
    </w:p>
    <w:p w14:paraId="1690C7D6" w14:textId="36255979" w:rsidR="001B5907" w:rsidRPr="007E14A4" w:rsidRDefault="00213701" w:rsidP="007E14A4">
      <w:pPr>
        <w:spacing w:after="0" w:line="240" w:lineRule="auto"/>
        <w:ind w:left="360" w:firstLine="720"/>
        <w:rPr>
          <w:i/>
          <w:iCs/>
          <w:sz w:val="24"/>
          <w:szCs w:val="24"/>
        </w:rPr>
      </w:pPr>
      <w:r w:rsidRPr="007E14A4">
        <w:rPr>
          <w:i/>
          <w:iCs/>
          <w:sz w:val="24"/>
          <w:szCs w:val="24"/>
        </w:rPr>
        <w:lastRenderedPageBreak/>
        <w:t>I</w:t>
      </w:r>
      <w:r w:rsidR="00EC7C1A" w:rsidRPr="007E14A4">
        <w:rPr>
          <w:i/>
          <w:iCs/>
          <w:sz w:val="24"/>
          <w:szCs w:val="24"/>
        </w:rPr>
        <w:t>f asymptomatic</w:t>
      </w:r>
      <w:r w:rsidR="001B5907" w:rsidRPr="007E14A4">
        <w:rPr>
          <w:i/>
          <w:iCs/>
          <w:sz w:val="24"/>
          <w:szCs w:val="24"/>
        </w:rPr>
        <w:t xml:space="preserve"> (symptom free)</w:t>
      </w:r>
      <w:r w:rsidR="00EC7C1A" w:rsidRPr="007E14A4">
        <w:rPr>
          <w:i/>
          <w:iCs/>
          <w:sz w:val="24"/>
          <w:szCs w:val="24"/>
        </w:rPr>
        <w:t xml:space="preserve"> </w:t>
      </w:r>
      <w:r w:rsidR="000910B2" w:rsidRPr="007E14A4">
        <w:rPr>
          <w:i/>
          <w:iCs/>
          <w:sz w:val="24"/>
          <w:szCs w:val="24"/>
        </w:rPr>
        <w:t>-</w:t>
      </w:r>
    </w:p>
    <w:p w14:paraId="0812C95A" w14:textId="77777777" w:rsidR="00095F3D" w:rsidRPr="00095F3D" w:rsidRDefault="00FB5C79" w:rsidP="00095F3D">
      <w:pPr>
        <w:pStyle w:val="ListParagraph"/>
        <w:numPr>
          <w:ilvl w:val="0"/>
          <w:numId w:val="2"/>
        </w:numPr>
        <w:spacing w:after="0" w:line="240" w:lineRule="auto"/>
        <w:rPr>
          <w:sz w:val="24"/>
          <w:szCs w:val="24"/>
        </w:rPr>
      </w:pPr>
      <w:r w:rsidRPr="00095F3D">
        <w:rPr>
          <w:sz w:val="24"/>
          <w:szCs w:val="24"/>
        </w:rPr>
        <w:t xml:space="preserve">10 days have passed since the date of their first positive COVID 19 diagnostic test assuming they have not subsequently developed symptoms since their positive test. </w:t>
      </w:r>
    </w:p>
    <w:p w14:paraId="242DEFFA" w14:textId="6ACE5153" w:rsidR="00FB5C79" w:rsidRPr="00095F3D" w:rsidRDefault="00FB5C79" w:rsidP="00095F3D">
      <w:pPr>
        <w:pStyle w:val="ListParagraph"/>
        <w:numPr>
          <w:ilvl w:val="0"/>
          <w:numId w:val="2"/>
        </w:numPr>
        <w:spacing w:after="0" w:line="240" w:lineRule="auto"/>
        <w:rPr>
          <w:sz w:val="24"/>
          <w:szCs w:val="24"/>
        </w:rPr>
      </w:pPr>
      <w:r w:rsidRPr="00095F3D">
        <w:rPr>
          <w:sz w:val="24"/>
          <w:szCs w:val="24"/>
        </w:rPr>
        <w:t>If they develop symptoms, then the protocol for symptomatic individuals should be followed.</w:t>
      </w:r>
    </w:p>
    <w:p w14:paraId="1504F0C3" w14:textId="77777777" w:rsidR="00FB5C79" w:rsidRPr="007E14A4" w:rsidRDefault="00FB5C79" w:rsidP="007E14A4">
      <w:pPr>
        <w:spacing w:after="0" w:line="240" w:lineRule="auto"/>
        <w:rPr>
          <w:sz w:val="24"/>
          <w:szCs w:val="24"/>
        </w:rPr>
      </w:pPr>
    </w:p>
    <w:p w14:paraId="661B40A9" w14:textId="5053B45E" w:rsidR="007120F6" w:rsidRPr="007120F6" w:rsidRDefault="007120F6" w:rsidP="007120F6">
      <w:pPr>
        <w:spacing w:after="0" w:line="240" w:lineRule="auto"/>
        <w:ind w:left="720"/>
        <w:rPr>
          <w:b/>
          <w:bCs/>
          <w:sz w:val="24"/>
          <w:szCs w:val="24"/>
        </w:rPr>
      </w:pPr>
      <w:r w:rsidRPr="007120F6">
        <w:rPr>
          <w:b/>
          <w:bCs/>
          <w:sz w:val="24"/>
          <w:szCs w:val="24"/>
        </w:rPr>
        <w:t>CONFIRMED CONTACT TO A POSITIVE COVID PATIENT</w:t>
      </w:r>
    </w:p>
    <w:p w14:paraId="1C50C0B9" w14:textId="09498FB8" w:rsidR="00A21669" w:rsidRPr="00815269" w:rsidRDefault="00A21669" w:rsidP="007120F6">
      <w:pPr>
        <w:pStyle w:val="ListParagraph"/>
        <w:spacing w:after="0" w:line="240" w:lineRule="auto"/>
        <w:ind w:left="1080"/>
        <w:rPr>
          <w:sz w:val="24"/>
          <w:szCs w:val="24"/>
        </w:rPr>
      </w:pPr>
      <w:r w:rsidRPr="00815269">
        <w:rPr>
          <w:sz w:val="24"/>
          <w:szCs w:val="24"/>
        </w:rPr>
        <w:t>For a contact to a confirmed positive case, the employee is expected to quarantine.  You can expect to have your employee return to work when the individual meets the following criteria:</w:t>
      </w:r>
    </w:p>
    <w:p w14:paraId="4CAE56AB" w14:textId="3DA06014" w:rsidR="00815269" w:rsidRPr="00815269" w:rsidRDefault="00815269" w:rsidP="00815269">
      <w:pPr>
        <w:spacing w:after="0" w:line="240" w:lineRule="auto"/>
        <w:rPr>
          <w:sz w:val="24"/>
          <w:szCs w:val="24"/>
        </w:rPr>
      </w:pPr>
    </w:p>
    <w:p w14:paraId="3B093F28" w14:textId="3DEE70A2" w:rsidR="008F5DE1" w:rsidRPr="007E14A4" w:rsidRDefault="00815269" w:rsidP="007E14A4">
      <w:pPr>
        <w:spacing w:after="0" w:line="240" w:lineRule="auto"/>
        <w:ind w:left="360" w:firstLine="720"/>
        <w:rPr>
          <w:i/>
          <w:iCs/>
          <w:sz w:val="24"/>
          <w:szCs w:val="24"/>
        </w:rPr>
      </w:pPr>
      <w:r w:rsidRPr="007E14A4">
        <w:rPr>
          <w:i/>
          <w:iCs/>
          <w:sz w:val="24"/>
          <w:szCs w:val="24"/>
        </w:rPr>
        <w:t xml:space="preserve">They are exposed, but </w:t>
      </w:r>
      <w:r w:rsidR="001E78A7" w:rsidRPr="007E14A4">
        <w:rPr>
          <w:b/>
          <w:bCs/>
          <w:i/>
          <w:iCs/>
          <w:sz w:val="24"/>
          <w:szCs w:val="24"/>
        </w:rPr>
        <w:t>a</w:t>
      </w:r>
      <w:r w:rsidRPr="007E14A4">
        <w:rPr>
          <w:b/>
          <w:bCs/>
          <w:i/>
          <w:iCs/>
          <w:sz w:val="24"/>
          <w:szCs w:val="24"/>
        </w:rPr>
        <w:t>symptomatic</w:t>
      </w:r>
      <w:r w:rsidRPr="007E14A4">
        <w:rPr>
          <w:i/>
          <w:iCs/>
          <w:sz w:val="24"/>
          <w:szCs w:val="24"/>
        </w:rPr>
        <w:t xml:space="preserve"> </w:t>
      </w:r>
      <w:r w:rsidR="00FC3B30" w:rsidRPr="007E14A4">
        <w:rPr>
          <w:i/>
          <w:iCs/>
          <w:sz w:val="24"/>
          <w:szCs w:val="24"/>
        </w:rPr>
        <w:t>-</w:t>
      </w:r>
    </w:p>
    <w:p w14:paraId="2F125A16" w14:textId="61027B45" w:rsidR="00FC3B30" w:rsidRDefault="00815269" w:rsidP="00FC3B30">
      <w:pPr>
        <w:pStyle w:val="ListParagraph"/>
        <w:numPr>
          <w:ilvl w:val="0"/>
          <w:numId w:val="4"/>
        </w:numPr>
        <w:spacing w:after="0" w:line="240" w:lineRule="auto"/>
        <w:rPr>
          <w:sz w:val="24"/>
          <w:szCs w:val="24"/>
        </w:rPr>
      </w:pPr>
      <w:proofErr w:type="gramStart"/>
      <w:r w:rsidRPr="00FC3B30">
        <w:rPr>
          <w:sz w:val="24"/>
          <w:szCs w:val="24"/>
        </w:rPr>
        <w:t>1</w:t>
      </w:r>
      <w:r w:rsidR="00E9075F">
        <w:rPr>
          <w:sz w:val="24"/>
          <w:szCs w:val="24"/>
        </w:rPr>
        <w:t>0</w:t>
      </w:r>
      <w:r w:rsidRPr="00FC3B30">
        <w:rPr>
          <w:sz w:val="24"/>
          <w:szCs w:val="24"/>
        </w:rPr>
        <w:t xml:space="preserve"> day</w:t>
      </w:r>
      <w:proofErr w:type="gramEnd"/>
      <w:r w:rsidRPr="00FC3B30">
        <w:rPr>
          <w:sz w:val="24"/>
          <w:szCs w:val="24"/>
        </w:rPr>
        <w:t xml:space="preserve"> quarantine. </w:t>
      </w:r>
    </w:p>
    <w:p w14:paraId="11432511" w14:textId="77777777" w:rsidR="00FC3B30" w:rsidRDefault="00815269" w:rsidP="00815269">
      <w:pPr>
        <w:pStyle w:val="ListParagraph"/>
        <w:numPr>
          <w:ilvl w:val="1"/>
          <w:numId w:val="4"/>
        </w:numPr>
        <w:spacing w:after="0" w:line="240" w:lineRule="auto"/>
        <w:rPr>
          <w:sz w:val="24"/>
          <w:szCs w:val="24"/>
        </w:rPr>
      </w:pPr>
      <w:r w:rsidRPr="00FC3B30">
        <w:rPr>
          <w:sz w:val="24"/>
          <w:szCs w:val="24"/>
        </w:rPr>
        <w:t>Twice-daily temperature check.</w:t>
      </w:r>
    </w:p>
    <w:p w14:paraId="44EA86CA" w14:textId="598A31CE" w:rsidR="008F5DE1" w:rsidRPr="007120F6" w:rsidRDefault="00815269" w:rsidP="007120F6">
      <w:pPr>
        <w:pStyle w:val="ListParagraph"/>
        <w:numPr>
          <w:ilvl w:val="1"/>
          <w:numId w:val="4"/>
        </w:numPr>
        <w:spacing w:after="0" w:line="240" w:lineRule="auto"/>
        <w:rPr>
          <w:sz w:val="24"/>
          <w:szCs w:val="24"/>
        </w:rPr>
      </w:pPr>
      <w:r w:rsidRPr="00FC3B30">
        <w:rPr>
          <w:sz w:val="24"/>
          <w:szCs w:val="24"/>
        </w:rPr>
        <w:t xml:space="preserve">Monitor for respiratory symptoms. </w:t>
      </w:r>
      <w:r w:rsidRPr="007120F6">
        <w:rPr>
          <w:sz w:val="24"/>
          <w:szCs w:val="24"/>
        </w:rPr>
        <w:t xml:space="preserve"> </w:t>
      </w:r>
    </w:p>
    <w:p w14:paraId="1B7DE03C" w14:textId="4D71EF17" w:rsidR="008F5DE1" w:rsidRPr="00FC3B30" w:rsidRDefault="00815269" w:rsidP="00FC3B30">
      <w:pPr>
        <w:pStyle w:val="ListParagraph"/>
        <w:numPr>
          <w:ilvl w:val="0"/>
          <w:numId w:val="4"/>
        </w:numPr>
        <w:spacing w:after="0" w:line="240" w:lineRule="auto"/>
        <w:rPr>
          <w:sz w:val="24"/>
          <w:szCs w:val="24"/>
        </w:rPr>
      </w:pPr>
      <w:r w:rsidRPr="00FC3B30">
        <w:rPr>
          <w:sz w:val="24"/>
          <w:szCs w:val="24"/>
        </w:rPr>
        <w:t>If ANY symptoms</w:t>
      </w:r>
      <w:r w:rsidR="00602E39">
        <w:rPr>
          <w:sz w:val="24"/>
          <w:szCs w:val="24"/>
        </w:rPr>
        <w:t xml:space="preserve"> develop</w:t>
      </w:r>
      <w:r w:rsidRPr="00FC3B30">
        <w:rPr>
          <w:sz w:val="24"/>
          <w:szCs w:val="24"/>
        </w:rPr>
        <w:t xml:space="preserve">, refer for testing (below). </w:t>
      </w:r>
    </w:p>
    <w:p w14:paraId="4FA42E64" w14:textId="2D0CA473" w:rsidR="008F5DE1" w:rsidRPr="00FC3B30" w:rsidRDefault="00815269" w:rsidP="00FC3B30">
      <w:pPr>
        <w:pStyle w:val="ListParagraph"/>
        <w:numPr>
          <w:ilvl w:val="0"/>
          <w:numId w:val="4"/>
        </w:numPr>
        <w:spacing w:after="0" w:line="240" w:lineRule="auto"/>
        <w:rPr>
          <w:sz w:val="24"/>
          <w:szCs w:val="24"/>
        </w:rPr>
      </w:pPr>
      <w:r w:rsidRPr="00FC3B30">
        <w:rPr>
          <w:sz w:val="24"/>
          <w:szCs w:val="24"/>
        </w:rPr>
        <w:t xml:space="preserve">Even if tested and tests negative, </w:t>
      </w:r>
      <w:proofErr w:type="gramStart"/>
      <w:r w:rsidRPr="00FC3B30">
        <w:rPr>
          <w:sz w:val="24"/>
          <w:szCs w:val="24"/>
        </w:rPr>
        <w:t>1</w:t>
      </w:r>
      <w:r w:rsidR="00E9075F">
        <w:rPr>
          <w:sz w:val="24"/>
          <w:szCs w:val="24"/>
        </w:rPr>
        <w:t>0</w:t>
      </w:r>
      <w:r w:rsidRPr="00FC3B30">
        <w:rPr>
          <w:sz w:val="24"/>
          <w:szCs w:val="24"/>
        </w:rPr>
        <w:t xml:space="preserve"> day</w:t>
      </w:r>
      <w:proofErr w:type="gramEnd"/>
      <w:r w:rsidRPr="00FC3B30">
        <w:rPr>
          <w:sz w:val="24"/>
          <w:szCs w:val="24"/>
        </w:rPr>
        <w:t xml:space="preserve"> quarantine still required. </w:t>
      </w:r>
    </w:p>
    <w:p w14:paraId="29477776" w14:textId="77777777" w:rsidR="008F5DE1" w:rsidRDefault="008F5DE1" w:rsidP="00815269">
      <w:pPr>
        <w:spacing w:after="0" w:line="240" w:lineRule="auto"/>
        <w:rPr>
          <w:sz w:val="24"/>
          <w:szCs w:val="24"/>
        </w:rPr>
      </w:pPr>
    </w:p>
    <w:p w14:paraId="33A67D06" w14:textId="0366EEFD" w:rsidR="008F5DE1" w:rsidRPr="007E14A4" w:rsidRDefault="001E78A7" w:rsidP="007E14A4">
      <w:pPr>
        <w:spacing w:after="0" w:line="240" w:lineRule="auto"/>
        <w:ind w:left="360" w:firstLine="720"/>
        <w:rPr>
          <w:i/>
          <w:iCs/>
          <w:sz w:val="24"/>
          <w:szCs w:val="24"/>
        </w:rPr>
      </w:pPr>
      <w:r w:rsidRPr="007E14A4">
        <w:rPr>
          <w:i/>
          <w:iCs/>
          <w:sz w:val="24"/>
          <w:szCs w:val="24"/>
        </w:rPr>
        <w:t>They are</w:t>
      </w:r>
      <w:r w:rsidR="008F5DE1" w:rsidRPr="007E14A4">
        <w:rPr>
          <w:i/>
          <w:iCs/>
          <w:sz w:val="24"/>
          <w:szCs w:val="24"/>
        </w:rPr>
        <w:t xml:space="preserve"> e</w:t>
      </w:r>
      <w:r w:rsidR="00815269" w:rsidRPr="007E14A4">
        <w:rPr>
          <w:i/>
          <w:iCs/>
          <w:sz w:val="24"/>
          <w:szCs w:val="24"/>
        </w:rPr>
        <w:t>xposed</w:t>
      </w:r>
      <w:r w:rsidR="008F5DE1" w:rsidRPr="007E14A4">
        <w:rPr>
          <w:i/>
          <w:iCs/>
          <w:sz w:val="24"/>
          <w:szCs w:val="24"/>
        </w:rPr>
        <w:t>, but</w:t>
      </w:r>
      <w:r w:rsidR="00815269" w:rsidRPr="007E14A4">
        <w:rPr>
          <w:i/>
          <w:iCs/>
          <w:sz w:val="24"/>
          <w:szCs w:val="24"/>
        </w:rPr>
        <w:t xml:space="preserve"> </w:t>
      </w:r>
      <w:r w:rsidR="008F5DE1" w:rsidRPr="007E14A4">
        <w:rPr>
          <w:b/>
          <w:bCs/>
          <w:i/>
          <w:iCs/>
          <w:sz w:val="24"/>
          <w:szCs w:val="24"/>
        </w:rPr>
        <w:t>s</w:t>
      </w:r>
      <w:r w:rsidR="00815269" w:rsidRPr="007E14A4">
        <w:rPr>
          <w:b/>
          <w:bCs/>
          <w:i/>
          <w:iCs/>
          <w:sz w:val="24"/>
          <w:szCs w:val="24"/>
        </w:rPr>
        <w:t>ymptomatic</w:t>
      </w:r>
      <w:r w:rsidR="00815269" w:rsidRPr="007E14A4">
        <w:rPr>
          <w:i/>
          <w:iCs/>
          <w:sz w:val="24"/>
          <w:szCs w:val="24"/>
        </w:rPr>
        <w:t xml:space="preserve"> </w:t>
      </w:r>
      <w:r w:rsidR="00FC3B30" w:rsidRPr="007E14A4">
        <w:rPr>
          <w:i/>
          <w:iCs/>
          <w:sz w:val="24"/>
          <w:szCs w:val="24"/>
        </w:rPr>
        <w:t>-</w:t>
      </w:r>
    </w:p>
    <w:p w14:paraId="7637A884" w14:textId="78990D74" w:rsidR="00B34CA0" w:rsidRDefault="00815269" w:rsidP="00815269">
      <w:pPr>
        <w:pStyle w:val="ListParagraph"/>
        <w:numPr>
          <w:ilvl w:val="0"/>
          <w:numId w:val="6"/>
        </w:numPr>
        <w:spacing w:after="0" w:line="240" w:lineRule="auto"/>
        <w:rPr>
          <w:sz w:val="24"/>
          <w:szCs w:val="24"/>
        </w:rPr>
      </w:pPr>
      <w:r w:rsidRPr="00B34CA0">
        <w:rPr>
          <w:sz w:val="24"/>
          <w:szCs w:val="24"/>
        </w:rPr>
        <w:t xml:space="preserve">Exclude from work, </w:t>
      </w:r>
      <w:proofErr w:type="gramStart"/>
      <w:r w:rsidRPr="00B34CA0">
        <w:rPr>
          <w:sz w:val="24"/>
          <w:szCs w:val="24"/>
        </w:rPr>
        <w:t>1</w:t>
      </w:r>
      <w:r w:rsidR="00E9075F">
        <w:rPr>
          <w:sz w:val="24"/>
          <w:szCs w:val="24"/>
        </w:rPr>
        <w:t>0</w:t>
      </w:r>
      <w:r w:rsidRPr="00B34CA0">
        <w:rPr>
          <w:sz w:val="24"/>
          <w:szCs w:val="24"/>
        </w:rPr>
        <w:t xml:space="preserve"> day</w:t>
      </w:r>
      <w:proofErr w:type="gramEnd"/>
      <w:r w:rsidRPr="00B34CA0">
        <w:rPr>
          <w:sz w:val="24"/>
          <w:szCs w:val="24"/>
        </w:rPr>
        <w:t xml:space="preserve"> quarantine. Instruct in home isolation.</w:t>
      </w:r>
    </w:p>
    <w:p w14:paraId="70C7A046" w14:textId="25A58142" w:rsidR="00B34CA0" w:rsidRDefault="00815269" w:rsidP="00B34CA0">
      <w:pPr>
        <w:pStyle w:val="ListParagraph"/>
        <w:numPr>
          <w:ilvl w:val="1"/>
          <w:numId w:val="6"/>
        </w:numPr>
        <w:spacing w:after="0" w:line="240" w:lineRule="auto"/>
        <w:rPr>
          <w:sz w:val="24"/>
          <w:szCs w:val="24"/>
        </w:rPr>
      </w:pPr>
      <w:r w:rsidRPr="00B34CA0">
        <w:rPr>
          <w:sz w:val="24"/>
          <w:szCs w:val="24"/>
        </w:rPr>
        <w:t>Twice-daily temperature check</w:t>
      </w:r>
      <w:r w:rsidR="007120F6">
        <w:rPr>
          <w:sz w:val="24"/>
          <w:szCs w:val="24"/>
        </w:rPr>
        <w:t>.</w:t>
      </w:r>
      <w:r w:rsidRPr="00B34CA0">
        <w:rPr>
          <w:sz w:val="24"/>
          <w:szCs w:val="24"/>
        </w:rPr>
        <w:t xml:space="preserve"> </w:t>
      </w:r>
    </w:p>
    <w:p w14:paraId="484D70FE" w14:textId="778CD4AB" w:rsidR="00FC3B30" w:rsidRPr="00B34CA0" w:rsidRDefault="00815269" w:rsidP="00B34CA0">
      <w:pPr>
        <w:pStyle w:val="ListParagraph"/>
        <w:numPr>
          <w:ilvl w:val="1"/>
          <w:numId w:val="6"/>
        </w:numPr>
        <w:spacing w:after="0" w:line="240" w:lineRule="auto"/>
        <w:rPr>
          <w:sz w:val="24"/>
          <w:szCs w:val="24"/>
        </w:rPr>
      </w:pPr>
      <w:r w:rsidRPr="00B34CA0">
        <w:rPr>
          <w:sz w:val="24"/>
          <w:szCs w:val="24"/>
        </w:rPr>
        <w:t xml:space="preserve">Monitor for respiratory symptoms. </w:t>
      </w:r>
    </w:p>
    <w:p w14:paraId="3D85E688" w14:textId="77777777" w:rsidR="00B34CA0" w:rsidRDefault="00815269" w:rsidP="00B34CA0">
      <w:pPr>
        <w:pStyle w:val="ListParagraph"/>
        <w:numPr>
          <w:ilvl w:val="0"/>
          <w:numId w:val="6"/>
        </w:numPr>
        <w:spacing w:after="0" w:line="240" w:lineRule="auto"/>
        <w:rPr>
          <w:sz w:val="24"/>
          <w:szCs w:val="24"/>
        </w:rPr>
      </w:pPr>
      <w:r w:rsidRPr="00B34CA0">
        <w:rPr>
          <w:sz w:val="24"/>
          <w:szCs w:val="24"/>
        </w:rPr>
        <w:t xml:space="preserve">Refer for testing. </w:t>
      </w:r>
    </w:p>
    <w:p w14:paraId="66BF8D39" w14:textId="77777777" w:rsidR="00B34CA0" w:rsidRDefault="00815269" w:rsidP="00815269">
      <w:pPr>
        <w:pStyle w:val="ListParagraph"/>
        <w:numPr>
          <w:ilvl w:val="1"/>
          <w:numId w:val="6"/>
        </w:numPr>
        <w:spacing w:after="0" w:line="240" w:lineRule="auto"/>
        <w:rPr>
          <w:sz w:val="24"/>
          <w:szCs w:val="24"/>
        </w:rPr>
      </w:pPr>
      <w:r w:rsidRPr="00B34CA0">
        <w:rPr>
          <w:sz w:val="24"/>
          <w:szCs w:val="24"/>
        </w:rPr>
        <w:t xml:space="preserve">While test is pending continue home isolation. </w:t>
      </w:r>
    </w:p>
    <w:p w14:paraId="6821871D" w14:textId="6A9EBCD8" w:rsidR="00FC3B30" w:rsidRPr="00B34CA0" w:rsidRDefault="00815269" w:rsidP="00815269">
      <w:pPr>
        <w:pStyle w:val="ListParagraph"/>
        <w:numPr>
          <w:ilvl w:val="1"/>
          <w:numId w:val="6"/>
        </w:numPr>
        <w:spacing w:after="0" w:line="240" w:lineRule="auto"/>
        <w:rPr>
          <w:sz w:val="24"/>
          <w:szCs w:val="24"/>
        </w:rPr>
      </w:pPr>
      <w:r w:rsidRPr="00B34CA0">
        <w:rPr>
          <w:sz w:val="24"/>
          <w:szCs w:val="24"/>
        </w:rPr>
        <w:t xml:space="preserve">If test is negative and no longer symptomatic: </w:t>
      </w:r>
    </w:p>
    <w:p w14:paraId="53BF7DED" w14:textId="4DCC10FD" w:rsidR="00185857" w:rsidRDefault="00E9075F" w:rsidP="00185857">
      <w:pPr>
        <w:pStyle w:val="ListParagraph"/>
        <w:numPr>
          <w:ilvl w:val="2"/>
          <w:numId w:val="6"/>
        </w:numPr>
        <w:spacing w:after="0" w:line="240" w:lineRule="auto"/>
        <w:rPr>
          <w:sz w:val="24"/>
          <w:szCs w:val="24"/>
        </w:rPr>
      </w:pPr>
      <w:r>
        <w:rPr>
          <w:sz w:val="24"/>
          <w:szCs w:val="24"/>
        </w:rPr>
        <w:t>Complete</w:t>
      </w:r>
      <w:r w:rsidR="00815269" w:rsidRPr="00B34CA0">
        <w:rPr>
          <w:sz w:val="24"/>
          <w:szCs w:val="24"/>
        </w:rPr>
        <w:t xml:space="preserve"> </w:t>
      </w:r>
      <w:proofErr w:type="gramStart"/>
      <w:r w:rsidR="00815269" w:rsidRPr="00B34CA0">
        <w:rPr>
          <w:sz w:val="24"/>
          <w:szCs w:val="24"/>
        </w:rPr>
        <w:t>1</w:t>
      </w:r>
      <w:r>
        <w:rPr>
          <w:sz w:val="24"/>
          <w:szCs w:val="24"/>
        </w:rPr>
        <w:t>0</w:t>
      </w:r>
      <w:r w:rsidR="00815269" w:rsidRPr="00B34CA0">
        <w:rPr>
          <w:sz w:val="24"/>
          <w:szCs w:val="24"/>
        </w:rPr>
        <w:t xml:space="preserve"> day</w:t>
      </w:r>
      <w:proofErr w:type="gramEnd"/>
      <w:r w:rsidR="00815269" w:rsidRPr="00B34CA0">
        <w:rPr>
          <w:sz w:val="24"/>
          <w:szCs w:val="24"/>
        </w:rPr>
        <w:t xml:space="preserve"> quarantine. May return to work when completely asymptomatic and afebrile for </w:t>
      </w:r>
      <w:r>
        <w:rPr>
          <w:sz w:val="24"/>
          <w:szCs w:val="24"/>
        </w:rPr>
        <w:t>24</w:t>
      </w:r>
      <w:r w:rsidR="00815269" w:rsidRPr="00B34CA0">
        <w:rPr>
          <w:sz w:val="24"/>
          <w:szCs w:val="24"/>
        </w:rPr>
        <w:t xml:space="preserve"> hours</w:t>
      </w:r>
      <w:r w:rsidR="00602E39">
        <w:rPr>
          <w:sz w:val="24"/>
          <w:szCs w:val="24"/>
        </w:rPr>
        <w:t xml:space="preserve"> and </w:t>
      </w:r>
      <w:proofErr w:type="gramStart"/>
      <w:r w:rsidR="00602E39">
        <w:rPr>
          <w:sz w:val="24"/>
          <w:szCs w:val="24"/>
        </w:rPr>
        <w:t>1</w:t>
      </w:r>
      <w:r>
        <w:rPr>
          <w:sz w:val="24"/>
          <w:szCs w:val="24"/>
        </w:rPr>
        <w:t>0</w:t>
      </w:r>
      <w:r w:rsidR="00602E39">
        <w:rPr>
          <w:sz w:val="24"/>
          <w:szCs w:val="24"/>
        </w:rPr>
        <w:t xml:space="preserve"> day</w:t>
      </w:r>
      <w:proofErr w:type="gramEnd"/>
      <w:r w:rsidR="00602E39">
        <w:rPr>
          <w:sz w:val="24"/>
          <w:szCs w:val="24"/>
        </w:rPr>
        <w:t xml:space="preserve"> quarantine is completed</w:t>
      </w:r>
      <w:r w:rsidR="00815269" w:rsidRPr="00B34CA0">
        <w:rPr>
          <w:sz w:val="24"/>
          <w:szCs w:val="24"/>
        </w:rPr>
        <w:t xml:space="preserve">. </w:t>
      </w:r>
    </w:p>
    <w:p w14:paraId="4C92C551" w14:textId="6CFD7D5E" w:rsidR="00815269" w:rsidRPr="00B34CA0" w:rsidRDefault="00815269" w:rsidP="00185857">
      <w:pPr>
        <w:pStyle w:val="ListParagraph"/>
        <w:numPr>
          <w:ilvl w:val="1"/>
          <w:numId w:val="6"/>
        </w:numPr>
        <w:spacing w:after="0" w:line="240" w:lineRule="auto"/>
        <w:rPr>
          <w:sz w:val="24"/>
          <w:szCs w:val="24"/>
        </w:rPr>
      </w:pPr>
      <w:r w:rsidRPr="00B34CA0">
        <w:rPr>
          <w:sz w:val="24"/>
          <w:szCs w:val="24"/>
        </w:rPr>
        <w:t>If test is negative, but still symptomatic, an individualized assessment of other potential diagnosis (e.g., flu) is required for whether repeat testing may be indicated.</w:t>
      </w:r>
    </w:p>
    <w:p w14:paraId="231CC6C2" w14:textId="40D1A040" w:rsidR="00A21669" w:rsidRDefault="00A21669" w:rsidP="00A21669">
      <w:pPr>
        <w:spacing w:after="0" w:line="240" w:lineRule="auto"/>
        <w:rPr>
          <w:sz w:val="24"/>
          <w:szCs w:val="24"/>
        </w:rPr>
      </w:pPr>
    </w:p>
    <w:p w14:paraId="423DDD78" w14:textId="12C1920E" w:rsidR="00EE59F8" w:rsidRPr="00602E39" w:rsidRDefault="000229CD" w:rsidP="00A21669">
      <w:pPr>
        <w:spacing w:after="0" w:line="240" w:lineRule="auto"/>
        <w:rPr>
          <w:sz w:val="24"/>
          <w:szCs w:val="24"/>
        </w:rPr>
      </w:pPr>
      <w:r w:rsidRPr="00602E39">
        <w:rPr>
          <w:b/>
          <w:bCs/>
          <w:sz w:val="24"/>
          <w:szCs w:val="24"/>
        </w:rPr>
        <w:t>Is retesting necessary?</w:t>
      </w:r>
      <w:r w:rsidRPr="00602E39">
        <w:rPr>
          <w:sz w:val="24"/>
          <w:szCs w:val="24"/>
        </w:rPr>
        <w:t xml:space="preserve">  </w:t>
      </w:r>
    </w:p>
    <w:p w14:paraId="5FD91830" w14:textId="110A54A0" w:rsidR="007D538E" w:rsidRPr="00602E39" w:rsidRDefault="007D538E" w:rsidP="00A21669">
      <w:pPr>
        <w:spacing w:after="0" w:line="240" w:lineRule="auto"/>
        <w:rPr>
          <w:sz w:val="24"/>
          <w:szCs w:val="24"/>
        </w:rPr>
      </w:pPr>
      <w:r w:rsidRPr="00602E39">
        <w:rPr>
          <w:sz w:val="24"/>
          <w:szCs w:val="24"/>
        </w:rPr>
        <w:t xml:space="preserve">Riverside County Public Health has adopted a </w:t>
      </w:r>
      <w:proofErr w:type="gramStart"/>
      <w:r w:rsidRPr="00602E39">
        <w:rPr>
          <w:sz w:val="24"/>
          <w:szCs w:val="24"/>
        </w:rPr>
        <w:t>modified non-test-based criteria</w:t>
      </w:r>
      <w:proofErr w:type="gramEnd"/>
      <w:r w:rsidRPr="00602E39">
        <w:rPr>
          <w:sz w:val="24"/>
          <w:szCs w:val="24"/>
        </w:rPr>
        <w:t xml:space="preserve"> for clearance of COVID-19 positive patients. Retesting for clearance is not generally recommended.  </w:t>
      </w:r>
    </w:p>
    <w:p w14:paraId="1A70DC96" w14:textId="77777777" w:rsidR="00EE59F8" w:rsidRDefault="00EE59F8" w:rsidP="00A21669">
      <w:pPr>
        <w:spacing w:after="0" w:line="240" w:lineRule="auto"/>
        <w:rPr>
          <w:sz w:val="24"/>
          <w:szCs w:val="24"/>
        </w:rPr>
      </w:pPr>
    </w:p>
    <w:p w14:paraId="15512F44" w14:textId="6EEC3A04" w:rsidR="00EE59F8" w:rsidRPr="00A21669" w:rsidRDefault="00EE59F8" w:rsidP="00A21669">
      <w:pPr>
        <w:spacing w:after="0" w:line="240" w:lineRule="auto"/>
        <w:rPr>
          <w:sz w:val="24"/>
          <w:szCs w:val="24"/>
        </w:rPr>
      </w:pPr>
      <w:r w:rsidRPr="00EE59F8">
        <w:rPr>
          <w:b/>
          <w:bCs/>
          <w:sz w:val="24"/>
          <w:szCs w:val="24"/>
        </w:rPr>
        <w:t>What if the employer wants the</w:t>
      </w:r>
      <w:r>
        <w:rPr>
          <w:b/>
          <w:bCs/>
          <w:sz w:val="24"/>
          <w:szCs w:val="24"/>
        </w:rPr>
        <w:t>ir</w:t>
      </w:r>
      <w:r w:rsidRPr="00EE59F8">
        <w:rPr>
          <w:b/>
          <w:bCs/>
          <w:sz w:val="24"/>
          <w:szCs w:val="24"/>
        </w:rPr>
        <w:t xml:space="preserve"> employees tested?</w:t>
      </w:r>
      <w:r>
        <w:rPr>
          <w:sz w:val="24"/>
          <w:szCs w:val="24"/>
        </w:rPr>
        <w:t xml:space="preserve">  Individuals needing to be tested can be referred to their primary care provider </w:t>
      </w:r>
      <w:r w:rsidR="00602E39">
        <w:rPr>
          <w:sz w:val="24"/>
          <w:szCs w:val="24"/>
        </w:rPr>
        <w:t>or</w:t>
      </w:r>
      <w:r>
        <w:rPr>
          <w:sz w:val="24"/>
          <w:szCs w:val="24"/>
        </w:rPr>
        <w:t xml:space="preserve"> other public testing sites.  A list of public testing sites is available at </w:t>
      </w:r>
      <w:hyperlink r:id="rId10" w:history="1">
        <w:r w:rsidRPr="009B4FEB">
          <w:rPr>
            <w:rStyle w:val="Hyperlink"/>
            <w:sz w:val="24"/>
            <w:szCs w:val="24"/>
          </w:rPr>
          <w:t>www.rivcoph.org/coronavirus/testing</w:t>
        </w:r>
      </w:hyperlink>
      <w:r>
        <w:rPr>
          <w:sz w:val="24"/>
          <w:szCs w:val="24"/>
        </w:rPr>
        <w:t xml:space="preserve"> . </w:t>
      </w:r>
    </w:p>
    <w:sectPr w:rsidR="00EE59F8" w:rsidRPr="00A21669" w:rsidSect="007E14A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776BE" w14:textId="77777777" w:rsidR="005D688A" w:rsidRDefault="005D688A" w:rsidP="00153EC4">
      <w:pPr>
        <w:spacing w:after="0" w:line="240" w:lineRule="auto"/>
      </w:pPr>
      <w:r>
        <w:separator/>
      </w:r>
    </w:p>
  </w:endnote>
  <w:endnote w:type="continuationSeparator" w:id="0">
    <w:p w14:paraId="0AC23677" w14:textId="77777777" w:rsidR="005D688A" w:rsidRDefault="005D688A" w:rsidP="0015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59C6D" w14:textId="77777777" w:rsidR="005D688A" w:rsidRDefault="005D688A" w:rsidP="00153EC4">
      <w:pPr>
        <w:spacing w:after="0" w:line="240" w:lineRule="auto"/>
      </w:pPr>
      <w:r>
        <w:separator/>
      </w:r>
    </w:p>
  </w:footnote>
  <w:footnote w:type="continuationSeparator" w:id="0">
    <w:p w14:paraId="0631B228" w14:textId="77777777" w:rsidR="005D688A" w:rsidRDefault="005D688A" w:rsidP="00153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82FC" w14:textId="3037A7E4" w:rsidR="00020EFE" w:rsidRDefault="00020EFE">
    <w:pPr>
      <w:pStyle w:val="Header"/>
    </w:pPr>
    <w:r w:rsidRPr="00020EFE">
      <w:rPr>
        <w:noProof/>
        <w14:textOutline w14:w="9525" w14:cap="rnd" w14:cmpd="sng" w14:algn="ctr">
          <w14:noFill/>
          <w14:prstDash w14:val="solid"/>
          <w14:bevel/>
        </w14:textOutline>
      </w:rPr>
      <w:drawing>
        <wp:anchor distT="0" distB="0" distL="114300" distR="114300" simplePos="0" relativeHeight="251659264" behindDoc="1" locked="0" layoutInCell="1" allowOverlap="1" wp14:anchorId="6850FE92" wp14:editId="5CC99B65">
          <wp:simplePos x="0" y="0"/>
          <wp:positionH relativeFrom="column">
            <wp:posOffset>5021580</wp:posOffset>
          </wp:positionH>
          <wp:positionV relativeFrom="paragraph">
            <wp:posOffset>-213360</wp:posOffset>
          </wp:positionV>
          <wp:extent cx="1303020" cy="65809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6580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0AF03" w14:textId="77777777" w:rsidR="00020EFE" w:rsidRDefault="00020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507BE"/>
    <w:multiLevelType w:val="hybridMultilevel"/>
    <w:tmpl w:val="D8D29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CE40FD"/>
    <w:multiLevelType w:val="hybridMultilevel"/>
    <w:tmpl w:val="BB30D7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5AA523E"/>
    <w:multiLevelType w:val="hybridMultilevel"/>
    <w:tmpl w:val="6A5CEB7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8715A"/>
    <w:multiLevelType w:val="hybridMultilevel"/>
    <w:tmpl w:val="5250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C20485"/>
    <w:multiLevelType w:val="hybridMultilevel"/>
    <w:tmpl w:val="01C68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483D50"/>
    <w:multiLevelType w:val="hybridMultilevel"/>
    <w:tmpl w:val="7DF4A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C4"/>
    <w:rsid w:val="00002369"/>
    <w:rsid w:val="00020EFE"/>
    <w:rsid w:val="000229CD"/>
    <w:rsid w:val="00046AEA"/>
    <w:rsid w:val="000910B2"/>
    <w:rsid w:val="00091B1F"/>
    <w:rsid w:val="00095F3D"/>
    <w:rsid w:val="000E6B8C"/>
    <w:rsid w:val="0014603F"/>
    <w:rsid w:val="00153EC4"/>
    <w:rsid w:val="00185857"/>
    <w:rsid w:val="001B5907"/>
    <w:rsid w:val="001E78A7"/>
    <w:rsid w:val="00213701"/>
    <w:rsid w:val="0039038B"/>
    <w:rsid w:val="004034C3"/>
    <w:rsid w:val="00522390"/>
    <w:rsid w:val="005D688A"/>
    <w:rsid w:val="005E14C4"/>
    <w:rsid w:val="00602E39"/>
    <w:rsid w:val="006D6EA7"/>
    <w:rsid w:val="007120F6"/>
    <w:rsid w:val="007D538E"/>
    <w:rsid w:val="007E14A4"/>
    <w:rsid w:val="00815269"/>
    <w:rsid w:val="00862EF7"/>
    <w:rsid w:val="00874CF5"/>
    <w:rsid w:val="0089058E"/>
    <w:rsid w:val="008F5DE1"/>
    <w:rsid w:val="009109A7"/>
    <w:rsid w:val="009212D6"/>
    <w:rsid w:val="0097229E"/>
    <w:rsid w:val="00A06F79"/>
    <w:rsid w:val="00A21669"/>
    <w:rsid w:val="00B34CA0"/>
    <w:rsid w:val="00B96A8B"/>
    <w:rsid w:val="00BC40FB"/>
    <w:rsid w:val="00C746B1"/>
    <w:rsid w:val="00CE0974"/>
    <w:rsid w:val="00E13EF5"/>
    <w:rsid w:val="00E618F6"/>
    <w:rsid w:val="00E9075F"/>
    <w:rsid w:val="00EC7C1A"/>
    <w:rsid w:val="00EE59F8"/>
    <w:rsid w:val="00F939DE"/>
    <w:rsid w:val="00FB2961"/>
    <w:rsid w:val="00FB5C79"/>
    <w:rsid w:val="00FC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6D8D3"/>
  <w15:chartTrackingRefBased/>
  <w15:docId w15:val="{49372E9B-D95C-4930-A81D-3E42BB33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1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EC4"/>
  </w:style>
  <w:style w:type="paragraph" w:styleId="Footer">
    <w:name w:val="footer"/>
    <w:basedOn w:val="Normal"/>
    <w:link w:val="FooterChar"/>
    <w:uiPriority w:val="99"/>
    <w:unhideWhenUsed/>
    <w:rsid w:val="0015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EC4"/>
  </w:style>
  <w:style w:type="character" w:customStyle="1" w:styleId="Heading1Char">
    <w:name w:val="Heading 1 Char"/>
    <w:basedOn w:val="DefaultParagraphFont"/>
    <w:link w:val="Heading1"/>
    <w:uiPriority w:val="9"/>
    <w:rsid w:val="00A2166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1669"/>
    <w:pPr>
      <w:ind w:left="720"/>
      <w:contextualSpacing/>
    </w:pPr>
  </w:style>
  <w:style w:type="character" w:styleId="Hyperlink">
    <w:name w:val="Hyperlink"/>
    <w:basedOn w:val="DefaultParagraphFont"/>
    <w:uiPriority w:val="99"/>
    <w:unhideWhenUsed/>
    <w:rsid w:val="00EE59F8"/>
    <w:rPr>
      <w:color w:val="0563C1" w:themeColor="hyperlink"/>
      <w:u w:val="single"/>
    </w:rPr>
  </w:style>
  <w:style w:type="character" w:styleId="UnresolvedMention">
    <w:name w:val="Unresolved Mention"/>
    <w:basedOn w:val="DefaultParagraphFont"/>
    <w:uiPriority w:val="99"/>
    <w:semiHidden/>
    <w:unhideWhenUsed/>
    <w:rsid w:val="00EE59F8"/>
    <w:rPr>
      <w:color w:val="605E5C"/>
      <w:shd w:val="clear" w:color="auto" w:fill="E1DFDD"/>
    </w:rPr>
  </w:style>
  <w:style w:type="paragraph" w:styleId="BalloonText">
    <w:name w:val="Balloon Text"/>
    <w:basedOn w:val="Normal"/>
    <w:link w:val="BalloonTextChar"/>
    <w:uiPriority w:val="99"/>
    <w:semiHidden/>
    <w:unhideWhenUsed/>
    <w:rsid w:val="00FB5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rivcoph.org/coronavirus/testin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8C305C62CFE46894C31DF92822CDF" ma:contentTypeVersion="5" ma:contentTypeDescription="Create a new document." ma:contentTypeScope="" ma:versionID="e18ebc707287dee8b7cc00ecfbd7d930">
  <xsd:schema xmlns:xsd="http://www.w3.org/2001/XMLSchema" xmlns:xs="http://www.w3.org/2001/XMLSchema" xmlns:p="http://schemas.microsoft.com/office/2006/metadata/properties" xmlns:ns3="e92b2c92-3f83-442c-9c4f-6ec9c092aefb" xmlns:ns4="6481feaf-bd75-46b9-acba-4991f3549707" targetNamespace="http://schemas.microsoft.com/office/2006/metadata/properties" ma:root="true" ma:fieldsID="8e1f4526826bdf40f08a3ee24851702a" ns3:_="" ns4:_="">
    <xsd:import namespace="e92b2c92-3f83-442c-9c4f-6ec9c092aefb"/>
    <xsd:import namespace="6481feaf-bd75-46b9-acba-4991f35497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b2c92-3f83-442c-9c4f-6ec9c092ae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1feaf-bd75-46b9-acba-4991f35497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50BD3-2238-4844-9394-45A9EC281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2c92-3f83-442c-9c4f-6ec9c092aefb"/>
    <ds:schemaRef ds:uri="6481feaf-bd75-46b9-acba-4991f3549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D3BB3A-4B69-4BC2-BE0C-5E1735445FB0}">
  <ds:schemaRefs>
    <ds:schemaRef ds:uri="http://schemas.microsoft.com/sharepoint/v3/contenttype/forms"/>
  </ds:schemaRefs>
</ds:datastoreItem>
</file>

<file path=customXml/itemProps3.xml><?xml version="1.0" encoding="utf-8"?>
<ds:datastoreItem xmlns:ds="http://schemas.openxmlformats.org/officeDocument/2006/customXml" ds:itemID="{8AFD2840-1AD9-4BA6-87DA-1199B85ED4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County of Riverside</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Saruwatari</dc:creator>
  <cp:keywords/>
  <dc:description/>
  <cp:lastModifiedBy>Ross, Rebeckah</cp:lastModifiedBy>
  <cp:revision>2</cp:revision>
  <dcterms:created xsi:type="dcterms:W3CDTF">2020-12-28T16:14:00Z</dcterms:created>
  <dcterms:modified xsi:type="dcterms:W3CDTF">2020-12-28T16:14:00Z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0x0101002208C305C62CFE46894C31DF92822CDF</vt:lpwstr>
  </property>
</Properties>
</file>